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FA" w:rsidRDefault="009D1AFA" w:rsidP="004E07ED">
      <w:pPr>
        <w:spacing w:after="0" w:line="240" w:lineRule="auto"/>
      </w:pPr>
      <w:r>
        <w:t xml:space="preserve">Электронные образовательные ресурсы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1. Что такое электронные образовательные ресурсы (ЭОР)?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В самом общем случае к ЭОР относят учебные видеофильмы и звукозаписи, для воспроизведения которых достаточно бытового магнитофона или CD-плеера.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proofErr w:type="gramStart"/>
      <w:r>
        <w:t>Наиболее современные и эффективные для образования ЭОР воспроизводятся на компьютере.</w:t>
      </w:r>
      <w:proofErr w:type="gramEnd"/>
      <w:r>
        <w:t xml:space="preserve"> Именно на таких ресурсах мы сосредоточим свое внимание.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Иногда,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записи/воспроизведения. Однако аудио/видео компакт-диски (CD) также содержат записи в цифровых форматах, так что введение отдельного термина и аббревиатуры ЦОР не даёт заметных преимуществ. Поэтому, следуя межгосударственному стандарту ГОСТ 7.23-2001, лучше использовать общий термин «электронные» и аббревиатуру ЭОР.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Итак, здесь и далее мы рассматриваем электронные образовательные ресурсы, для воспроизведения которых требуется компьютер.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2. Чем отличаются ЭОР от учебников?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ЭОР бывают разные, и как раз по степени отличия от традиционных полиграфических учебников их очень удобно классифицировать.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Самые простые ЭОР – </w:t>
      </w:r>
      <w:proofErr w:type="spellStart"/>
      <w:r>
        <w:t>текстографические</w:t>
      </w:r>
      <w:proofErr w:type="spellEnd"/>
      <w:r>
        <w:t>. Они отличаются от книг в основном базой предъявления текстов и иллюстраций – материал представляется на экране компьютера, а не на бумаге. Хотя его очень легко распечатать, т.е. перенести на бумагу.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ЭОР следующей группы тоже </w:t>
      </w:r>
      <w:proofErr w:type="spellStart"/>
      <w:r>
        <w:t>текстографические</w:t>
      </w:r>
      <w:proofErr w:type="spellEnd"/>
      <w:r>
        <w:t xml:space="preserve">, но имеют существенные отличия в навигации по тексту.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Страницы книги мы читаем последовательно, </w:t>
      </w:r>
      <w:proofErr w:type="gramStart"/>
      <w:r>
        <w:t>осуществляя</w:t>
      </w:r>
      <w:proofErr w:type="gramEnd"/>
      <w:r>
        <w:t xml:space="preserve"> таким образом так называемую линейную навигацию. При этом достаточно часто в учебном тексте встречаются термины или ссылки на другой раздел того же текста. В таких случаях книга не очень удобна: нужно разыскивать пояснения где-то в другом месте, листая множество страниц.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В ЭОР это можно сделать гораздо комфортнее: указать незнакомый термин и тут же получить его определение в небольшом дополнительном окне, или мгновенно сменить содержимое экрана при указании так называемого ключевого слова (либо словосочетания). По существу ключевое словосочетание – аналог строки знакомого всем книжного оглавления, но строка эта не вынесена на отдельную страницу (оглавления), а внедрена в основной текст.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В данном случае навигация по тексту является нелинейной (вы просматриваете фрагменты текста в произвольном порядке, определяемом логической связностью и собственным желанием). Такой </w:t>
      </w:r>
      <w:proofErr w:type="spellStart"/>
      <w:r>
        <w:t>текстографический</w:t>
      </w:r>
      <w:proofErr w:type="spellEnd"/>
      <w:r>
        <w:t xml:space="preserve"> продукт называется гипертекстом.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lastRenderedPageBreak/>
        <w:t>Третий уровень ЭОР – это ресурсы,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Но, с другой стороны, стоит заметить, что такие ЭОР по существу не отличаются от аудио/видео продуктов, воспроизводимых </w:t>
      </w:r>
      <w:proofErr w:type="gramStart"/>
      <w:r>
        <w:t>на</w:t>
      </w:r>
      <w:proofErr w:type="gramEnd"/>
      <w:r>
        <w:t xml:space="preserve"> бытовом CD-плеере.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Наиболее существенные, принципиальные отличия от книги имеются у так называемых мультимедиа ЭОР. Это самые мощные и интересные для образования продукты, и они заслуживают отдельного рассмотрения.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3. А что такое мультимедиа ЭОР?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Английское слово </w:t>
      </w:r>
      <w:proofErr w:type="spellStart"/>
      <w:r>
        <w:t>multimedia</w:t>
      </w:r>
      <w:proofErr w:type="spellEnd"/>
      <w:r>
        <w:t xml:space="preserve"> в переводе означает «много способов». В нашем случае это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Сегодня термин «мультимедиа» применяется достаточно широко, поэтому важно понимать, к чему именно он относится. Например, хорошо известный мультимедиа плеер называется мультимедийным потому, что он может по очереди воспроизводить фотографии, видеофильмы, звукозаписи, текст. Но при этом каждый воспроизводимый в данный момент продукт является «</w:t>
      </w:r>
      <w:proofErr w:type="spellStart"/>
      <w:r>
        <w:t>одномедийным</w:t>
      </w:r>
      <w:proofErr w:type="spellEnd"/>
      <w:r>
        <w:t>» («</w:t>
      </w:r>
      <w:proofErr w:type="spellStart"/>
      <w:r>
        <w:t>двухмедийным</w:t>
      </w:r>
      <w:proofErr w:type="spellEnd"/>
      <w:r>
        <w:t xml:space="preserve">» можно назвать только озвученный видеофильм).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То же самое можно сказать про «мультимедиа коллекцию»: в совокупности коллекция мультимедийна, но каждый отдельно используемый её элемент не является мультимедийным.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Когда мы говорим о мультимедиа ЭОР, имеется в виду возможность одновременного воспроизведения на экране компьютера и в звуке некоторой совокупности объектов, представленных различными способами. Разумеется, речь идет не о бессмысленном смешении, все представляемые объекты связаны логически, подчинены определенной дидактической идее, и изменение одного из них вызывает соответствующие изменения других. Такую связную совокупность объектов справедливо называть «сценой». Использование театрального термина вполне оправдано, поскольку чаще всего в мультимедиа ЭОР представляются фрагменты реальной или воображаемой действительности.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Степень адекватности представления фрагмента реального мира определяет качество мультимедиа продукта. Высшим выражением является «виртуальная реальность», в которой используются мультимедиа компоненты предельного для человеческого восприятия качества: трехмерный визуальный ряд и стереозвук.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4. Что такое ЭОР нового поколения?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ЭОР нового поколения представляют собой открытые образовательные модульные мультимедиа системы (ОМС).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В самом простом изложении это электронные учебные продукты, позволившие решить три основные проблемы современных ЭОР.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Первая проблема заключалась в том, что ЭОР, распространяемые в Интернете, были преимущественно </w:t>
      </w:r>
      <w:proofErr w:type="spellStart"/>
      <w:r>
        <w:t>текстографическими</w:t>
      </w:r>
      <w:proofErr w:type="spellEnd"/>
      <w:r>
        <w:t xml:space="preserve">. Очевидно, что электронная копия учебника школьнику </w:t>
      </w:r>
      <w:r>
        <w:lastRenderedPageBreak/>
        <w:t>пользы не принесет, а работа со многими информационными источниками для школы, в отличие от вуза, не характерна.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Более того, на любой ступени образования получением информации учебный процесс далеко не исчерпывается, нужно обеспечить еще практические занятия и аттестацию (лучше всего на предметной базе).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Понятно, что для решения этих задач требуются ЭОР с </w:t>
      </w:r>
      <w:proofErr w:type="gramStart"/>
      <w:r>
        <w:t>интерактивным</w:t>
      </w:r>
      <w:proofErr w:type="gramEnd"/>
      <w:r>
        <w:t xml:space="preserve"> мультимедийным контентом, но распространение таких продуктов в глобальной сети наталкивалось на серьезные технические трудности.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В ЭОР нового поколения проблема сетевого доступа к </w:t>
      </w:r>
      <w:proofErr w:type="spellStart"/>
      <w:r>
        <w:t>высокоинтерактивному</w:t>
      </w:r>
      <w:proofErr w:type="spellEnd"/>
      <w:r>
        <w:t>, мультимедийно-насыщенному контенту решена. Иными словами, в этих продуктах могут использоваться все пять новых педагогических инструментов.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Вторая технологическая проблема тесно связана с решением первой. До настоящего времени интерактивные мультимедиа продукты выпускались на компакт-дисках, при этом каждый производитель использовал собственные программные решения, способы загрузки, пользовательские интерфейсы. Часто это приводило к тому, что изучение методов работы с диском требовало практически такого же усердия и времени, какое требовалось на учебное содержание.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ЭОР нового поколения (ЭОР НП) – сетевые продукты, выпускаемые разными производителями в разное время и в разных местах. Поэтому архитектура, программные средства воспроизведения, пользовательский интерфейс были унифицированы. В результате для ЭОР НП была решена проблема независимости способов хранения, поиска и использования ресурса от компании-производителя, времени и места производства.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Для учащихся и учителей это означает, что сегодня и в перспективе для использования любых ЭОР НП требуется один комплект клиентского программного обеспечения, и во всех ЭОР НП контентно-независимая часть графического пользовательского интерфейса одинакова.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Третья проблема характерна именно для образования. Уже много лет декларируется, что компьютер обеспечит личностно-ориентированное обучение. В педагогической практике давно используется понятие индивидуальных образовательных траекторий учащихся.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Действительно, необходимость по-разному </w:t>
      </w:r>
      <w:proofErr w:type="gramStart"/>
      <w:r>
        <w:t>подходить к обучению разных учеников очевидна</w:t>
      </w:r>
      <w:proofErr w:type="gramEnd"/>
      <w:r>
        <w:t>, но в классно-урочной системе практически невозможна. Однако даже в действующей бинарной системе «учитель – класс» учителя-то все равно разные, каждый из них хочет учить по-своему. Соответственно, ЭОР должны позволять создавать авторские учебные курсы.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В традиционных условиях учитель достаточно свободен в применении множества информационных источников (учебники разных издательств, методические материалы, научные публикации…) и ограниченно свободен в части практических занятий (например, лабораторные комплексы по выбору – это, к сожалению, утопия). Поэтому, когда появились первые серьезные учебные продукты на CD-ROM, к их недостаткам сразу же отнесли </w:t>
      </w:r>
      <w:proofErr w:type="gramStart"/>
      <w:r>
        <w:t>жесткую</w:t>
      </w:r>
      <w:proofErr w:type="gramEnd"/>
      <w:r>
        <w:t xml:space="preserve"> </w:t>
      </w:r>
      <w:proofErr w:type="spellStart"/>
      <w:r>
        <w:t>заданность</w:t>
      </w:r>
      <w:proofErr w:type="spellEnd"/>
      <w:r>
        <w:t xml:space="preserve"> учебного курса. Учителю хотелось бы что-то изменить, но в создании интерактивного мультимедиа контента участвует множество разных специалистов, которых, конечно, в школе нет.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В ЭОР нового поколения проблема создания учителем авторского учебного курса и индивидуальных образовательных траекторий для учащихся также решена.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12. Как можно получить электронные учебные модули?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lastRenderedPageBreak/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Адреса ФЦИОР в Интернет: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http://fcior.edu.ru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http://eor.edu.ru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(обратите внимание: стандартной аббревиатуры </w:t>
      </w:r>
      <w:proofErr w:type="spellStart"/>
      <w:r>
        <w:t>www</w:t>
      </w:r>
      <w:proofErr w:type="spellEnd"/>
      <w:r>
        <w:t xml:space="preserve"> в адресах ФЦИОР нет!)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proofErr w:type="gramStart"/>
      <w:r>
        <w:t>Доступ из школ и получение любых электронных учебных модулей из ФЦИОР по глобальной компьютерной сети бесплатны.</w:t>
      </w:r>
      <w:proofErr w:type="gramEnd"/>
      <w:r>
        <w:t xml:space="preserve"> Если Вы захотите получить ЭУМ на домашний или любой другой компьютер, то заплатите только за соответствующий трафик (объем одного ЭУМ – от 100</w:t>
      </w:r>
      <w:proofErr w:type="gramStart"/>
      <w:r>
        <w:t xml:space="preserve"> К</w:t>
      </w:r>
      <w:proofErr w:type="gramEnd"/>
      <w:r>
        <w:t xml:space="preserve"> до 10 Мбайт, в зависимости от качества мультимедиа и уровня интерактивности).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ЭОР НП могут распространяться также на перемещаемых носителях: компакт-дисках, </w:t>
      </w:r>
      <w:proofErr w:type="spellStart"/>
      <w:r>
        <w:t>Flash</w:t>
      </w:r>
      <w:proofErr w:type="spellEnd"/>
      <w:r>
        <w:t xml:space="preserve">-накопителях, внешних жестких дисках (HDD) и др.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Хранилище избранных ЭУМ можно организовать на любом компьютере: сервере глобальной или локальной сети, отдельном компьютере в классе, библиотеке, Интернет-кафе, дома и т.д. Загрузить ЭУМ можно через Интернет, с локального сервера, с компакт-диска или другого носителя.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Важно только помнить, что для использования ЭУМ на данном компьютере нужно еще загрузить специальное программное обеспечение пользователя – клиентскую часть программной среды ОМС.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5. Как установить программное обеспечение пользователя ЭОР нового поколения?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Программное обеспечение пользователя ЭОР нового поколения – клиентская часть операционной среды ОМС включает плеер, органайзер и типовые мультимедиа приложения, объединенные в одном инсталляционном пакете (порядка 10 Мбайт), размещенном во ФЦИОР, других федеральных серверах или на перемещаемом носителе.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Плеер воспроизводит ЭУМ в интерактивных аудиовизуальных форматах. Органайзер организует и эксплуатирует на данном компьютере локальное хранилище избранных пользователем ЭУМ. Он также позволяет загружать ЭУМ в локальное хранилище с перемещаемых носителей или через Интернет в фоновом режиме. Если первые обращения и загрузки с сетевых серверов пользователь производит с помощью одного из стандартных </w:t>
      </w:r>
      <w:proofErr w:type="spellStart"/>
      <w:r>
        <w:t>броузеров</w:t>
      </w:r>
      <w:proofErr w:type="spellEnd"/>
      <w:r>
        <w:t>, то в дальнейшем он может воспользоваться преимуществами специализированного органайзера.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Важным вопросом при воспроизведении ЭУМ является наличие необходимого мультимедиа оборудования компьютера и соответствующего программного обеспечения. Мы ведь говорим об ЭОР нового поколения – </w:t>
      </w:r>
      <w:proofErr w:type="spellStart"/>
      <w:r>
        <w:t>высокоинтерактивных</w:t>
      </w:r>
      <w:proofErr w:type="spellEnd"/>
      <w:r>
        <w:t xml:space="preserve">, мультимедийно насыщенных продуктах, которые не удастся воспроизвести </w:t>
      </w:r>
      <w:proofErr w:type="gramStart"/>
      <w:r>
        <w:t>обычным</w:t>
      </w:r>
      <w:proofErr w:type="gramEnd"/>
      <w:r>
        <w:t xml:space="preserve"> Интернет-</w:t>
      </w:r>
      <w:proofErr w:type="spellStart"/>
      <w:r>
        <w:t>броузером</w:t>
      </w:r>
      <w:proofErr w:type="spellEnd"/>
      <w:r>
        <w:t xml:space="preserve">. Более того, в процессе воспроизведения ЭУМ специализированному плееру могут потребоваться стандартные аудио и видео кодеки из состава </w:t>
      </w:r>
      <w:proofErr w:type="spellStart"/>
      <w:r>
        <w:t>Windows</w:t>
      </w:r>
      <w:proofErr w:type="spellEnd"/>
      <w:r>
        <w:t xml:space="preserve">, мультимедиа-приложения </w:t>
      </w:r>
      <w:proofErr w:type="spellStart"/>
      <w:r>
        <w:t>Flash</w:t>
      </w:r>
      <w:proofErr w:type="spellEnd"/>
      <w:r>
        <w:t xml:space="preserve">,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 и др. Далеко не всегда эти программы устанавливаются, например, на офисных компьютерах – они там не нужны.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Инсталляционный пакет ПО пользователя ЭОР нового поколения организован так, чтобы максимально упростить решение задачи полной комплектации аппаратно-программного комплекса пользователя: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lastRenderedPageBreak/>
        <w:t>первым этапом инсталляции является проверка аппаратной и программной комплектации. Если, например, отсутствует звуковая карта, мала оперативная память и т.д. – инсталлятор выдает соответствующие сообщения; если не установлены или устарели типовые мультимеди</w:t>
      </w:r>
      <w:proofErr w:type="gramStart"/>
      <w:r>
        <w:t>а-</w:t>
      </w:r>
      <w:proofErr w:type="gramEnd"/>
      <w:r>
        <w:t xml:space="preserve"> приложения, это также отражается в таблице сообщений.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на втором этапе распаковываются и устанавливаются плеер и органайзер ОМС, организуется локальное хранилище ЭУМ.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на третьем этапе инсталлятор предлагает установить недостающие мультимедиа-приложения. Большинство из них включено в инсталляционный пакет. Исключением является только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и </w:t>
      </w:r>
      <w:proofErr w:type="spellStart"/>
      <w:r>
        <w:t>Java</w:t>
      </w:r>
      <w:proofErr w:type="spellEnd"/>
      <w:r>
        <w:t xml:space="preserve"> – производители предоставляют эти программы бесплатно, но требуют обращаться за ними каждому пользователю лично. Поэтому в данном случае инсталлятор предлагает точную ссылку на сайт производителя – взять и установить </w:t>
      </w:r>
      <w:proofErr w:type="gramStart"/>
      <w:r>
        <w:t>нужное</w:t>
      </w:r>
      <w:proofErr w:type="gramEnd"/>
      <w:r>
        <w:t xml:space="preserve"> пользователь должен сам.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После успешного завершения трех этапов инсталляции компьютер готов к загрузке и использованию электронных учебных модулей открытых образовательных модульных мультимедиа систем – электронных образовательных ресурсов нового поколения.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6. Какой должен быть компьютер?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Самый простой ответ: компьютер для воспроизведения ЭОР нового поколения должен быть мультимедийным, выпущенным не раньше 2003 года.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Если говорить подробнее, то минимальные системные требования следующие: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Операционная система* </w:t>
      </w:r>
      <w:proofErr w:type="spellStart"/>
      <w:r>
        <w:t>Windows</w:t>
      </w:r>
      <w:proofErr w:type="spellEnd"/>
      <w:r>
        <w:t xml:space="preserve"> 2000 или XP;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Тактовая частота процессора не ниже 1 ГГц;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Объем оперативной памяти не менее 256 Мбайт;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Видеокарта должна включать видеопамять не менее 64 Мбайт;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Разрешение экрана не ниже 1024х768;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Наличие звуковой подсистемы (звуковая карта с динамиками или наушниками).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Для загрузки ЭУМ необходимо подключение компьютера </w:t>
      </w:r>
      <w:proofErr w:type="gramStart"/>
      <w:r>
        <w:t>к</w:t>
      </w:r>
      <w:proofErr w:type="gramEnd"/>
      <w:r>
        <w:t xml:space="preserve"> Интернет, или наличие CD-дисковода, или возможность подключения </w:t>
      </w:r>
      <w:proofErr w:type="spellStart"/>
      <w:r>
        <w:t>Flash</w:t>
      </w:r>
      <w:proofErr w:type="spellEnd"/>
      <w:r>
        <w:t xml:space="preserve">-накопителя, внешнего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Disk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и т.д.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Понятно, что ЭОР НП на сегодня самые «требовательные» ресурсы, для всех других видов ЭОР перечисленные требования заведомого достаточны.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* Можно использовать последние версии </w:t>
      </w:r>
      <w:proofErr w:type="spellStart"/>
      <w:r>
        <w:t>Windows</w:t>
      </w:r>
      <w:proofErr w:type="spellEnd"/>
      <w:r>
        <w:t xml:space="preserve">, Например, </w:t>
      </w:r>
      <w:proofErr w:type="spellStart"/>
      <w:r>
        <w:t>Vista</w:t>
      </w:r>
      <w:proofErr w:type="spellEnd"/>
      <w:r>
        <w:t xml:space="preserve"> 32, но тогда требования к производительности и памяти компьютера резко возрастают.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7. Каковы инновационные качества ЭОР?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Очевидно, что ожидать от информатизации повышения эффективности и качества образования можно лишь при условии, что новые учебные продукты будут обладать некоторыми инновационными качествами.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К основным инновационным качествам ЭОР относятся: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lastRenderedPageBreak/>
        <w:t>1. Обеспечение всех компонентов образовательного процесса: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получение информации;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практические занятия;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аттестация (контроль учебных достижений).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Заметим, что книга обеспечивает только получение информации.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2. Интерактивность, которая обеспечивает резкое расширение возможностей самостоятельной учебной работы за счет использования активно-</w:t>
      </w:r>
      <w:proofErr w:type="spellStart"/>
      <w:r>
        <w:t>деятельностных</w:t>
      </w:r>
      <w:proofErr w:type="spellEnd"/>
      <w:r>
        <w:t xml:space="preserve"> форм обучения.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Чтобы убедиться в этом, достаточно сравнить два типа домашних заданий: получить из книги описание путешествия, эксперимента, музыкального произведения или самому совершить виртуальное путешествие, провести эксперимент, послушать музыку с возможностью воздействовать на изучаемые объекты и процессы, получать ответные реакции, углубиться </w:t>
      </w:r>
      <w:proofErr w:type="gramStart"/>
      <w:r>
        <w:t>в</w:t>
      </w:r>
      <w:proofErr w:type="gramEnd"/>
      <w:r>
        <w:t xml:space="preserve"> заинтересовавшее, попробовать сделать по-своему и т.д.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3. Возможность более полноценного обучения вне аудитории.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Акцент на полноценность не случаен. Речь идет не о поиске и получении текстовой информации из удаленных источников. В конце концов, книги выписывали и в XVIII веке. Хотя шли они по России не минуты, а месяцы, на образовательных результатах это не сказывалось.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proofErr w:type="gramStart"/>
      <w:r>
        <w:t>Полноценность в данном случае подразумевает реализацию «дома» (в Интернет-кафе, в библиотеке, у приятеля в гостях, в итоге – вне учебной аудитории) таких видов учебной деятельности, которые раньше можно было выполнить только в школе или университете: изучение нового материала на предметной основе, лабораторный эксперимент, текущий контроль знаний с оценкой и выводами, подготовку к ЕГЭ, а также многое другое, вплоть до коллективный учебной</w:t>
      </w:r>
      <w:proofErr w:type="gramEnd"/>
      <w:r>
        <w:t xml:space="preserve"> работы удаленных пользователей.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Хороший электронный образовательный ресурс обладает указанными выше инновационными качествами благодаря использованию новых педагогических инструментов, о которых говорилось выше.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9. Что будет с книгой?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Ничего особенного, книгу никто не отменял.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Во-первых, полиграфическое издание обладает массой преимуществ: не требует дополнительных технических средств воспроизведения, удобно в использовании в любом месте и в любое время, имеет, что немаловажно, 500-летнюю традицию применения.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Во-вторых, наши знания об окружающем мире можно разделить на три основных множества: объекты, процессы, абстракции. Последнее непосредственно связано с человеческим мышлением. Математика и философия, экономика и политика, науки о материи и Вселенной в значительной части опираются на абстрактное мышление.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Носителем абстракций может быть только текст, сам являющийся комбинацией символьных абстракций. Кроме того, текст - универсальное, достаточно простое и оперативное средство описания элементов всех указанных множеств (хотя, за универсальность, как всегда, приходится расплачиваться, в данном случае – большими размерами и сложностью усвоения описаний).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lastRenderedPageBreak/>
        <w:t xml:space="preserve">Все это в совокупности дает основания рассматривать текст в качестве непреходящей ценности. Другое дело, что носителем его не обязательно будет бумага – уже существуют плоские гибкие жидкокристаллические экраны. Но вопрос о технологической конвергенции книги и компьютера – это уже </w:t>
      </w:r>
      <w:proofErr w:type="gramStart"/>
      <w:r>
        <w:t>о</w:t>
      </w:r>
      <w:proofErr w:type="gramEnd"/>
      <w:r>
        <w:t xml:space="preserve"> другом.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10. Что нового дают ЭОР учащемуся?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Прежде всего – возможность действительно научиться.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Представьте себе, что школьник хочет научиться играть в футбол. Существует немалое количество книг по этому вопросу. Как Вы думаете, «ботаник» станет вторым Пеле? Ответ очевиден: необходима практика – тренировки и аттестация – соревнования.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Тогда почему мы хотим получить современного, готового ориентироваться в практической жизни выпускника, предлагая ему преимущественно информацию?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 и формул.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трёхмерным, оно отличается от традиционного так же, как фотография невысокого качества от объёмного голографического изображения.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С ЭОР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Наиболее очевидны новые возможности при изучении культуры и искусства, представлений о макро- и микромирах, многих других объектов и процессов, которые не удается или в принципе невозможно наблюдать.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Древняя китайская пословица гласит: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«Расскажи мне, и я забуду,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Покажи мне, и я запомню,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Дай мне попробовать, и я научусь».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Эти замечательные слова как нельзя лучше разъясняют новые возможности самостоятельной учебной работы.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Единая коллекция цифровых образовательных ресурсов   http://school-collection.edu.ru/</w:t>
      </w:r>
    </w:p>
    <w:p w:rsidR="009D1AFA" w:rsidRDefault="009D1AFA" w:rsidP="004E07ED">
      <w:pPr>
        <w:spacing w:after="0" w:line="240" w:lineRule="auto"/>
      </w:pPr>
      <w:bookmarkStart w:id="0" w:name="_GoBack"/>
      <w:bookmarkEnd w:id="0"/>
    </w:p>
    <w:p w:rsidR="009D1AFA" w:rsidRDefault="009D1AFA" w:rsidP="004E07ED">
      <w:pPr>
        <w:spacing w:after="0" w:line="240" w:lineRule="auto"/>
      </w:pPr>
      <w:r>
        <w:t>Единое окно доступа к образовательным ресурсам           http://window.edu.ru/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Словари: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Русские словари. Служба русского языка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>Словари русского языка на портале "</w:t>
      </w:r>
      <w:proofErr w:type="spellStart"/>
      <w:r>
        <w:t>Грамота</w:t>
      </w:r>
      <w:proofErr w:type="gramStart"/>
      <w:r>
        <w:t>.р</w:t>
      </w:r>
      <w:proofErr w:type="gramEnd"/>
      <w:r>
        <w:t>у</w:t>
      </w:r>
      <w:proofErr w:type="spellEnd"/>
      <w:r>
        <w:t xml:space="preserve">"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proofErr w:type="spellStart"/>
      <w:r>
        <w:t>Яндекс</w:t>
      </w:r>
      <w:proofErr w:type="gramStart"/>
      <w:r>
        <w:t>.С</w:t>
      </w:r>
      <w:proofErr w:type="gramEnd"/>
      <w:r>
        <w:t>ловари</w:t>
      </w:r>
      <w:proofErr w:type="spellEnd"/>
      <w:r>
        <w:t xml:space="preserve"> </w:t>
      </w:r>
    </w:p>
    <w:p w:rsidR="009D1AFA" w:rsidRDefault="009D1AFA" w:rsidP="004E07ED">
      <w:pPr>
        <w:spacing w:after="0" w:line="240" w:lineRule="auto"/>
      </w:pPr>
    </w:p>
    <w:p w:rsidR="009D1AFA" w:rsidRDefault="009D1AFA" w:rsidP="004E07ED">
      <w:pPr>
        <w:spacing w:after="0" w:line="240" w:lineRule="auto"/>
      </w:pPr>
      <w:r>
        <w:t xml:space="preserve"> </w:t>
      </w:r>
    </w:p>
    <w:p w:rsidR="009D1AFA" w:rsidRDefault="009D1AFA" w:rsidP="004E07ED">
      <w:pPr>
        <w:spacing w:after="0" w:line="240" w:lineRule="auto"/>
      </w:pPr>
    </w:p>
    <w:p w:rsidR="00793EF9" w:rsidRDefault="00793EF9" w:rsidP="004E07ED">
      <w:pPr>
        <w:spacing w:after="0" w:line="240" w:lineRule="auto"/>
      </w:pPr>
    </w:p>
    <w:sectPr w:rsidR="0079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A6"/>
    <w:rsid w:val="004E07ED"/>
    <w:rsid w:val="00793EF9"/>
    <w:rsid w:val="009C08A6"/>
    <w:rsid w:val="009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2</cp:revision>
  <dcterms:created xsi:type="dcterms:W3CDTF">2012-03-06T05:51:00Z</dcterms:created>
  <dcterms:modified xsi:type="dcterms:W3CDTF">2012-03-06T05:51:00Z</dcterms:modified>
</cp:coreProperties>
</file>