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9B34" w14:textId="77777777" w:rsidR="00D06AC4" w:rsidRDefault="00D06AC4" w:rsidP="00D06AC4">
      <w:r w:rsidRPr="00465ADC">
        <w:rPr>
          <w:rFonts w:ascii="Times New Roman" w:eastAsia="Calibri" w:hAnsi="Times New Roman" w:cs="Times New Roman"/>
          <w:b/>
          <w:noProof/>
          <w:sz w:val="24"/>
          <w:szCs w:val="24"/>
          <w:lang w:eastAsia="ru-RU"/>
        </w:rPr>
        <w:drawing>
          <wp:inline distT="0" distB="0" distL="0" distR="0" wp14:anchorId="111D6748" wp14:editId="300FF3A6">
            <wp:extent cx="5940425" cy="2846070"/>
            <wp:effectExtent l="0" t="0" r="3175" b="0"/>
            <wp:docPr id="2" name="Рисунок 2" descr="C:\Users\Us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846070"/>
                    </a:xfrm>
                    <a:prstGeom prst="rect">
                      <a:avLst/>
                    </a:prstGeom>
                    <a:noFill/>
                    <a:ln>
                      <a:noFill/>
                    </a:ln>
                  </pic:spPr>
                </pic:pic>
              </a:graphicData>
            </a:graphic>
          </wp:inline>
        </w:drawing>
      </w:r>
    </w:p>
    <w:p w14:paraId="6A49E1E5" w14:textId="77777777" w:rsidR="00D06AC4" w:rsidRDefault="00D06AC4" w:rsidP="00D06AC4">
      <w:pPr>
        <w:pStyle w:val="a5"/>
        <w:shd w:val="clear" w:color="auto" w:fill="FFFFFF"/>
        <w:spacing w:before="0" w:beforeAutospacing="0" w:after="0" w:afterAutospacing="0"/>
        <w:jc w:val="center"/>
        <w:rPr>
          <w:b/>
          <w:bCs/>
          <w:color w:val="000000"/>
          <w:sz w:val="28"/>
          <w:szCs w:val="28"/>
        </w:rPr>
      </w:pPr>
      <w:r w:rsidRPr="00AB19D2">
        <w:rPr>
          <w:b/>
          <w:bCs/>
          <w:color w:val="000000"/>
          <w:sz w:val="28"/>
          <w:szCs w:val="28"/>
        </w:rPr>
        <w:t>Положени</w:t>
      </w:r>
      <w:r>
        <w:rPr>
          <w:b/>
          <w:bCs/>
          <w:color w:val="000000"/>
          <w:sz w:val="28"/>
          <w:szCs w:val="28"/>
        </w:rPr>
        <w:t>е</w:t>
      </w:r>
    </w:p>
    <w:p w14:paraId="2F6BFD63" w14:textId="77777777" w:rsidR="00D06AC4" w:rsidRPr="00AB19D2" w:rsidRDefault="00D06AC4" w:rsidP="00D06AC4">
      <w:pPr>
        <w:pStyle w:val="a5"/>
        <w:shd w:val="clear" w:color="auto" w:fill="FFFFFF"/>
        <w:spacing w:before="0" w:beforeAutospacing="0" w:after="0" w:afterAutospacing="0"/>
        <w:jc w:val="center"/>
        <w:rPr>
          <w:rFonts w:ascii="Arial" w:hAnsi="Arial" w:cs="Arial"/>
          <w:color w:val="000000"/>
          <w:sz w:val="28"/>
          <w:szCs w:val="28"/>
        </w:rPr>
      </w:pPr>
      <w:r w:rsidRPr="00AB19D2">
        <w:rPr>
          <w:b/>
          <w:bCs/>
          <w:color w:val="000000"/>
          <w:sz w:val="28"/>
          <w:szCs w:val="28"/>
        </w:rPr>
        <w:t>о порядке обучения по индивидуальному учебному плану, в том числе ускоренное обучение, в пределах осваиваемой образовательной программы</w:t>
      </w:r>
    </w:p>
    <w:p w14:paraId="5CE487B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I. Общие положения</w:t>
      </w:r>
    </w:p>
    <w:p w14:paraId="463785FE"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w:t>
      </w:r>
      <w:r>
        <w:rPr>
          <w:b/>
          <w:bCs/>
          <w:color w:val="000000"/>
        </w:rPr>
        <w:t> </w:t>
      </w:r>
      <w:r>
        <w:rPr>
          <w:color w:val="000000"/>
        </w:rPr>
        <w:t xml:space="preserve">Настоящее Положение «О порядке обучения по индивидуальному учебному плану в образовательной организации </w:t>
      </w:r>
      <w:r w:rsidRPr="003D1DA9">
        <w:rPr>
          <w:color w:val="000000"/>
          <w:spacing w:val="-1"/>
          <w:sz w:val="26"/>
          <w:szCs w:val="26"/>
        </w:rPr>
        <w:t>для Муниципального</w:t>
      </w:r>
      <w:r>
        <w:rPr>
          <w:color w:val="000000"/>
          <w:spacing w:val="-1"/>
          <w:sz w:val="26"/>
          <w:szCs w:val="26"/>
        </w:rPr>
        <w:t xml:space="preserve"> бюджетного</w:t>
      </w:r>
      <w:r w:rsidRPr="003D1DA9">
        <w:rPr>
          <w:color w:val="000000"/>
          <w:spacing w:val="-1"/>
          <w:sz w:val="26"/>
          <w:szCs w:val="26"/>
        </w:rPr>
        <w:t xml:space="preserve"> общеобразовательного учреждения </w:t>
      </w:r>
      <w:r>
        <w:rPr>
          <w:color w:val="000000"/>
          <w:spacing w:val="-1"/>
          <w:sz w:val="26"/>
          <w:szCs w:val="26"/>
        </w:rPr>
        <w:t xml:space="preserve">«Средняя школа №16 имени Героя Советского Союза Цукановой М.Н.» </w:t>
      </w:r>
      <w:r w:rsidRPr="003D1DA9">
        <w:rPr>
          <w:color w:val="000000"/>
          <w:sz w:val="26"/>
          <w:szCs w:val="26"/>
        </w:rPr>
        <w:t> </w:t>
      </w:r>
      <w:r>
        <w:rPr>
          <w:color w:val="000000"/>
        </w:rPr>
        <w:t xml:space="preserve"> (далее – Положение) разработано на основании:</w:t>
      </w:r>
    </w:p>
    <w:p w14:paraId="5B1C4D8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 Федерального закона от 29 декабря 2012 г. № 273-ФЗ «Об образовании в Российской Федерации»;</w:t>
      </w:r>
    </w:p>
    <w:p w14:paraId="67D7B964"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9F020B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1.1.3. Устава МБОУ  СШ № 16.</w:t>
      </w:r>
    </w:p>
    <w:p w14:paraId="6C251D0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14:paraId="66D8312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1.3. Обучение по индивидуальному учебному плану может быть организовано для учащихся:</w:t>
      </w:r>
    </w:p>
    <w:p w14:paraId="0EE245E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14:paraId="19A0E3F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1.3.2. с высокой степенью успешности в освоении программ;</w:t>
      </w:r>
    </w:p>
    <w:p w14:paraId="4C558EC2"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1.3.3. с ограниченными возможностями здоровья;</w:t>
      </w:r>
    </w:p>
    <w:p w14:paraId="09528C2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1.3.4. по иным основаниям.</w:t>
      </w:r>
    </w:p>
    <w:p w14:paraId="3ED6BE2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14:paraId="4F49DB2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14:paraId="5F6919BE"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14:paraId="5E0D7F2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14:paraId="46D452B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14:paraId="5A76E66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14:paraId="1E7159F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II. Перевод на обучение по индивидуальному учебному плану</w:t>
      </w:r>
    </w:p>
    <w:p w14:paraId="7D95A8E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14:paraId="717CB08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14:paraId="578C2CF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14:paraId="37A4D89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14:paraId="4A15034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14:paraId="232C6589"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2.6. Индивидуальный учебный план разрабатывается в соответствии со спецификой и возможностями образовательной организации.</w:t>
      </w:r>
    </w:p>
    <w:p w14:paraId="793FF3F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14:paraId="257F113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14:paraId="16C5282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14:paraId="24A23597"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14:paraId="7DEE980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2.11. Заявления о переводе на обучение по индивидуальному учебному плану принимаются в течение учебного года до 15 мая.</w:t>
      </w:r>
    </w:p>
    <w:p w14:paraId="454B2AE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2.12. Обучение по индивидуальному учебному плану начинается, как правило, с начала учебного года.</w:t>
      </w:r>
    </w:p>
    <w:p w14:paraId="6FB971D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2.13. Перевод на обучение по индивидуальному учебному плану оформляется приказом руководителя образовательной организации.</w:t>
      </w:r>
    </w:p>
    <w:p w14:paraId="3850954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2.14. Индивидуальный учебный план утверждается решением педагогического совета образовательной организации.</w:t>
      </w:r>
    </w:p>
    <w:p w14:paraId="067C895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14:paraId="72AC6979"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14:paraId="5B5735A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14:paraId="3BB11FE7"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14:paraId="1521C68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14:paraId="4BC9C1D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14:paraId="161E5A0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III. Требования к индивидуальному учебному плану начального общего образования</w:t>
      </w:r>
    </w:p>
    <w:p w14:paraId="2570A13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14:paraId="6CE5EA0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3.1.1. учебные занятия для углубленного изучения английского языка;</w:t>
      </w:r>
    </w:p>
    <w:p w14:paraId="4B4F5AE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3.1.2. учебные занятия, обеспечивающие различные интересы обучающихся, в том числе этнокультурные;</w:t>
      </w:r>
    </w:p>
    <w:p w14:paraId="3E5FBD84"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3.1.3. иные учебные предметы (с учетом потребностей обучающегося и возможностей образовательной организации).</w:t>
      </w:r>
    </w:p>
    <w:p w14:paraId="79F64A1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14:paraId="78864094"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14:paraId="51686C52"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14:paraId="2E1057B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4400C2DE"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3.6. Количество учебных занятий за 4 учебных года не может составлять менее 2 904 часов и более 3 345 часов.</w:t>
      </w:r>
    </w:p>
    <w:p w14:paraId="6C40A6D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14:paraId="074EAC4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7032FB2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IV. Требования к индивидуальному учебному плану основного общего образования</w:t>
      </w:r>
    </w:p>
    <w:p w14:paraId="6EDAC4B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14:paraId="59B97287"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4.1.1. учебные занятия для углубленного изучения английского языка;</w:t>
      </w:r>
    </w:p>
    <w:p w14:paraId="3A6B7AF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4.1.2. увеличение учебных часов, отведённых на изучение отдельных предметов обязательной части;</w:t>
      </w:r>
    </w:p>
    <w:p w14:paraId="4859FC8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14:paraId="3F38840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4.1.4. организацию внеурочной деятельности, ориентированную на обеспечение индивидуальных потребностей обучающихся;</w:t>
      </w:r>
    </w:p>
    <w:p w14:paraId="762CFB7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4.1.5. иные учебные предметы (с учетом потребностей обучающегося и возможностей образовательной организации).</w:t>
      </w:r>
    </w:p>
    <w:p w14:paraId="36B8140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4.2. Необходимые часы выделяются за счет части базисного учебного плана основного общего образования, формируемой участниками образовательных отношений.</w:t>
      </w:r>
    </w:p>
    <w:p w14:paraId="4EE4CD2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 В индивидуальный учебный план основного общего образования входят следующие обязательные предметные области и учебные предметы:</w:t>
      </w:r>
    </w:p>
    <w:p w14:paraId="3A9FE42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4.3.1. филология (русский язык, литература, иностранный язык);</w:t>
      </w:r>
    </w:p>
    <w:p w14:paraId="23009DD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4.3.2. общественно-научные предметы (история, обществознание, география);</w:t>
      </w:r>
    </w:p>
    <w:p w14:paraId="69B3E34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4.3.3. математика и информатика (математика, алгебра, геометрия, информатика);</w:t>
      </w:r>
    </w:p>
    <w:p w14:paraId="3522C7A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4.3.4. естественнонаучные предметы (физика, биология, химия);</w:t>
      </w:r>
    </w:p>
    <w:p w14:paraId="12530A1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4.3.5. искусство (изобразительное искусство, музыка);</w:t>
      </w:r>
    </w:p>
    <w:p w14:paraId="16B80BA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4.3.6. технология (технология);</w:t>
      </w:r>
    </w:p>
    <w:p w14:paraId="2DA4991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4.3.7. физическая культура и основы безопасности жизнедеятельности (физическая культура, основы безопасности жизнедеятельности).</w:t>
      </w:r>
    </w:p>
    <w:p w14:paraId="1E926F9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4.4. Количество учебных занятий за 5 лет не может составлять менее 5 267 часов и более 6 020 часов.</w:t>
      </w:r>
    </w:p>
    <w:p w14:paraId="72CE971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14:paraId="7A882F6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V. Требования к индивидуальному учебному плану среднего общего образования</w:t>
      </w:r>
    </w:p>
    <w:p w14:paraId="558EF2E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14:paraId="6809978E"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5.2. Остальные учебные предметы на базовом уровне включаются в индивидуальный учебный план по выбору.</w:t>
      </w:r>
    </w:p>
    <w:p w14:paraId="5308044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VI. Необходимые условия для реализации учебного плана</w:t>
      </w:r>
    </w:p>
    <w:p w14:paraId="759985B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6.1. Для составления индивидуального учебного плана следует:</w:t>
      </w:r>
    </w:p>
    <w:p w14:paraId="1DAAA5F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6.1.1. включить в учебный план обязательные учебные предметы на базовом уровне (инвариантная часть федерального компонента);</w:t>
      </w:r>
    </w:p>
    <w:p w14:paraId="36AE372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6.1.2. в учебный план также могут быть включены другие учебные предметы на базовом уровне (из вариативной части федерального компонента);</w:t>
      </w:r>
    </w:p>
    <w:p w14:paraId="5487542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6.1.3. включить в учебный план региональный компонент;</w:t>
      </w:r>
    </w:p>
    <w:p w14:paraId="66B4F6D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14:paraId="476FAF8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VII. Сроки работы по индивидуальному учебному плану</w:t>
      </w:r>
    </w:p>
    <w:p w14:paraId="22AD210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14:paraId="66D8438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14:paraId="11A4AC21"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
    <w:p w14:paraId="756C2608"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14:paraId="50FBFC03"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VIII. Контроль исполнения индивидуального учебного плана</w:t>
      </w:r>
    </w:p>
    <w:p w14:paraId="6DFFE9B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8.1. Образовательная организация осуществляет контроль за освоением общеобразовательных программ обучающимися, перешедшими на обучение по индивидуальному учебному плану.</w:t>
      </w:r>
    </w:p>
    <w:p w14:paraId="0DB5D72B"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14:paraId="140C3D67"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IX. Государственная итоговая аттестация обучающихся</w:t>
      </w:r>
    </w:p>
    <w:p w14:paraId="349C5569"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14:paraId="6C85717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565DBCC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X. Финансовое обеспечение и материально-техническое оснащение</w:t>
      </w:r>
    </w:p>
    <w:p w14:paraId="652068D2"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14:paraId="27623F8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14:paraId="7F2B951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XI. Порядок управления</w:t>
      </w:r>
    </w:p>
    <w:p w14:paraId="4604D53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 В компетенцию администрации образовательной организации входит:</w:t>
      </w:r>
    </w:p>
    <w:p w14:paraId="4274DB6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11.1.1. разработка положения об организации обучения по индивидуальному  учебному плану;</w:t>
      </w:r>
    </w:p>
    <w:p w14:paraId="1812B7C5"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14:paraId="2120CBD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11.1.3. обеспечение своевременного подбора учителей, проведение экспертизы учебных программ и контроль их выполнения;</w:t>
      </w:r>
    </w:p>
    <w:p w14:paraId="0239F28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14:paraId="041A91BF"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 При организации обучения по индивидуальному учебному плану образовательная организация имеет следующие документы:</w:t>
      </w:r>
    </w:p>
    <w:p w14:paraId="0A55F84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11.2.1. заявление родителей (законных представителей) обучающихся;</w:t>
      </w:r>
    </w:p>
    <w:p w14:paraId="1F235704"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11.2.2. решение педагогического совета образовательной организации;</w:t>
      </w:r>
    </w:p>
    <w:p w14:paraId="29CDEFC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11.2.3. приказ органа управления образованием о переходе обучающегося на обучение по индивидуальному учебному плану;</w:t>
      </w:r>
    </w:p>
    <w:p w14:paraId="5C736DA4"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11.2.4. приказ руководителя образовательной организации;</w:t>
      </w:r>
    </w:p>
    <w:p w14:paraId="5342251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МБОУ СШ № 16;</w:t>
      </w:r>
    </w:p>
    <w:p w14:paraId="2B94B3A6"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11.2.6. журнал учета обучения по индивидуальному  учебному плану.</w:t>
      </w:r>
    </w:p>
    <w:p w14:paraId="02BCC32C"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XII. Порядок принятия и срок действия Положения</w:t>
      </w:r>
    </w:p>
    <w:p w14:paraId="1E9816A0"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14:paraId="4BA8AEF9"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12.2. Настоящее Положение принимается на неопределенный срок и вступает в силу с момента его утверждения.</w:t>
      </w:r>
    </w:p>
    <w:p w14:paraId="214D75CD"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14:paraId="33AD102A" w14:textId="77777777" w:rsidR="00D06AC4" w:rsidRDefault="00D06AC4" w:rsidP="00D06AC4">
      <w:pPr>
        <w:pStyle w:val="a5"/>
        <w:shd w:val="clear" w:color="auto" w:fill="FFFFFF"/>
        <w:spacing w:before="0" w:beforeAutospacing="0" w:after="0" w:afterAutospacing="0" w:line="294" w:lineRule="atLeast"/>
        <w:jc w:val="both"/>
        <w:rPr>
          <w:rFonts w:ascii="Arial" w:hAnsi="Arial" w:cs="Arial"/>
          <w:color w:val="000000"/>
          <w:sz w:val="21"/>
          <w:szCs w:val="21"/>
        </w:rPr>
      </w:pPr>
      <w:r>
        <w:rPr>
          <w:color w:val="000000"/>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14:paraId="1151FB2B" w14:textId="77777777" w:rsidR="00D06AC4" w:rsidRDefault="00D06AC4" w:rsidP="00D06AC4"/>
    <w:p w14:paraId="2E5C25C1" w14:textId="0D69CD89" w:rsidR="00F67B04" w:rsidRPr="00D06AC4" w:rsidRDefault="00F67B04" w:rsidP="00D06AC4"/>
    <w:sectPr w:rsidR="00F67B04" w:rsidRPr="00D06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68E"/>
    <w:rsid w:val="0080608A"/>
    <w:rsid w:val="00B5168E"/>
    <w:rsid w:val="00D06AC4"/>
    <w:rsid w:val="00F6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C4DC"/>
  <w15:docId w15:val="{308017D7-0F91-4C62-9CC6-F1DA938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08A"/>
    <w:rPr>
      <w:rFonts w:ascii="Tahoma" w:hAnsi="Tahoma" w:cs="Tahoma"/>
      <w:sz w:val="16"/>
      <w:szCs w:val="16"/>
    </w:rPr>
  </w:style>
  <w:style w:type="paragraph" w:styleId="a5">
    <w:name w:val="Normal (Web)"/>
    <w:basedOn w:val="a"/>
    <w:uiPriority w:val="99"/>
    <w:semiHidden/>
    <w:unhideWhenUsed/>
    <w:rsid w:val="00D06A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2691</Words>
  <Characters>15341</Characters>
  <Application>Microsoft Office Word</Application>
  <DocSecurity>0</DocSecurity>
  <Lines>127</Lines>
  <Paragraphs>35</Paragraphs>
  <ScaleCrop>false</ScaleCrop>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3</cp:revision>
  <dcterms:created xsi:type="dcterms:W3CDTF">2014-06-11T04:52:00Z</dcterms:created>
  <dcterms:modified xsi:type="dcterms:W3CDTF">2020-08-12T14:22:00Z</dcterms:modified>
</cp:coreProperties>
</file>