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4B" w:rsidRPr="00EC22E1" w:rsidRDefault="00832D4B" w:rsidP="00E32F53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bCs/>
          <w:i/>
          <w:iCs/>
          <w:color w:val="00000A"/>
          <w:kern w:val="1"/>
          <w:sz w:val="20"/>
          <w:szCs w:val="20"/>
          <w:lang w:eastAsia="ar-SA"/>
        </w:rPr>
        <w:t>муниципальное бюджетное общеобразовательное учреждение</w:t>
      </w:r>
    </w:p>
    <w:p w:rsidR="00832D4B" w:rsidRPr="00EC22E1" w:rsidRDefault="00832D4B" w:rsidP="00E32F5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  <w:t>«Средняя школа № 16 имени Героя Советского Союза Цукановой М.Н»</w:t>
      </w:r>
    </w:p>
    <w:p w:rsidR="00832D4B" w:rsidRPr="00EC22E1" w:rsidRDefault="00832D4B" w:rsidP="00E32F5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660004, РОССИЯ, город Красноярск, ул. 26 Бакинских Комиссаров, дом 24а</w:t>
      </w:r>
    </w:p>
    <w:p w:rsidR="00832D4B" w:rsidRPr="00EC22E1" w:rsidRDefault="00832D4B" w:rsidP="00E32F5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ОГРН 1022402060218        ИНН/КПП 2462023253/246201001</w:t>
      </w:r>
    </w:p>
    <w:p w:rsidR="00832D4B" w:rsidRPr="00EC22E1" w:rsidRDefault="00832D4B" w:rsidP="00E32F5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директор: тел. (391) 264-86-58, секретарь: тел/факс (391) 264-89-38</w:t>
      </w:r>
    </w:p>
    <w:p w:rsidR="00832D4B" w:rsidRPr="00EC22E1" w:rsidRDefault="00832D4B" w:rsidP="00E32F53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E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-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mail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 xml:space="preserve">: </w:t>
      </w:r>
      <w:hyperlink r:id="rId5" w:history="1">
        <w:r w:rsidRPr="00EC22E1">
          <w:rPr>
            <w:color w:val="000080"/>
            <w:kern w:val="1"/>
            <w:sz w:val="20"/>
            <w:szCs w:val="20"/>
            <w:u w:val="single"/>
            <w:lang w:val="en-US" w:eastAsia="ru-RU"/>
          </w:rPr>
          <w:t>scola</w:t>
        </w:r>
      </w:hyperlink>
      <w:r w:rsidRPr="00EC22E1">
        <w:rPr>
          <w:rFonts w:ascii="Times New Roman" w:hAnsi="Times New Roman"/>
          <w:color w:val="0000FF"/>
          <w:kern w:val="1"/>
          <w:sz w:val="20"/>
          <w:szCs w:val="20"/>
          <w:u w:val="single"/>
          <w:lang w:eastAsia="ru-RU"/>
        </w:rPr>
        <w:t>16@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yandex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>.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val="en-US" w:eastAsia="ar-SA"/>
        </w:rPr>
        <w:t>ru</w:t>
      </w:r>
      <w:r w:rsidRPr="00EC22E1">
        <w:rPr>
          <w:rFonts w:ascii="Times New Roman" w:hAnsi="Times New Roman"/>
          <w:color w:val="00000A"/>
          <w:kern w:val="1"/>
          <w:sz w:val="20"/>
          <w:szCs w:val="20"/>
          <w:lang w:eastAsia="ar-SA"/>
        </w:rPr>
        <w:t xml:space="preserve"> </w:t>
      </w:r>
    </w:p>
    <w:p w:rsidR="00832D4B" w:rsidRPr="00EC22E1" w:rsidRDefault="00832D4B" w:rsidP="00E32F53">
      <w:pPr>
        <w:keepNext/>
        <w:tabs>
          <w:tab w:val="left" w:pos="709"/>
          <w:tab w:val="left" w:pos="3555"/>
        </w:tabs>
        <w:suppressAutoHyphens/>
        <w:spacing w:after="0" w:line="100" w:lineRule="atLeast"/>
        <w:jc w:val="center"/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</w:pPr>
      <w:r w:rsidRPr="00EC22E1">
        <w:rPr>
          <w:rFonts w:ascii="Times New Roman" w:hAnsi="Times New Roman"/>
          <w:b/>
          <w:i/>
          <w:iCs/>
          <w:color w:val="00000A"/>
          <w:kern w:val="1"/>
          <w:sz w:val="20"/>
          <w:szCs w:val="20"/>
          <w:lang w:eastAsia="ar-SA"/>
        </w:rPr>
        <w:t>_____________________________________________________________</w:t>
      </w:r>
    </w:p>
    <w:p w:rsidR="00832D4B" w:rsidRDefault="00832D4B" w:rsidP="00E32F53">
      <w:pPr>
        <w:rPr>
          <w:rFonts w:ascii="Times New Roman" w:hAnsi="Times New Roman"/>
          <w:b/>
          <w:sz w:val="24"/>
          <w:szCs w:val="24"/>
        </w:rPr>
      </w:pPr>
    </w:p>
    <w:p w:rsidR="00832D4B" w:rsidRPr="007B604E" w:rsidRDefault="00832D4B" w:rsidP="00E32F5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7B604E">
        <w:rPr>
          <w:rFonts w:ascii="Times New Roman" w:hAnsi="Times New Roman"/>
          <w:sz w:val="28"/>
          <w:szCs w:val="28"/>
          <w:lang w:eastAsia="ru-RU"/>
        </w:rPr>
        <w:t xml:space="preserve">Принят   на общем собрании </w:t>
      </w:r>
    </w:p>
    <w:p w:rsidR="00832D4B" w:rsidRPr="007B604E" w:rsidRDefault="00832D4B" w:rsidP="00E32F5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B604E">
        <w:rPr>
          <w:rFonts w:ascii="Times New Roman" w:hAnsi="Times New Roman"/>
          <w:sz w:val="28"/>
          <w:szCs w:val="28"/>
          <w:lang w:eastAsia="ru-RU"/>
        </w:rPr>
        <w:t xml:space="preserve">          работников учреждения</w:t>
      </w:r>
    </w:p>
    <w:p w:rsidR="00832D4B" w:rsidRPr="007B604E" w:rsidRDefault="00832D4B" w:rsidP="00E32F53">
      <w:pPr>
        <w:suppressAutoHyphens/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B604E">
        <w:rPr>
          <w:rFonts w:ascii="Times New Roman" w:hAnsi="Times New Roman"/>
          <w:sz w:val="28"/>
          <w:szCs w:val="28"/>
          <w:lang w:eastAsia="ru-RU"/>
        </w:rPr>
        <w:t>протокол №7 от 14.10.2019г.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center"/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Нормы профессиональной этики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center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педагогических работников   </w:t>
      </w:r>
      <w:r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МБОУ СШ №16</w:t>
      </w:r>
    </w:p>
    <w:p w:rsidR="00832D4B" w:rsidRPr="00B41F06" w:rsidRDefault="00832D4B" w:rsidP="00B41F06">
      <w:pPr>
        <w:numPr>
          <w:ilvl w:val="0"/>
          <w:numId w:val="1"/>
        </w:numPr>
        <w:shd w:val="clear" w:color="auto" w:fill="F9FAFB"/>
        <w:spacing w:before="45" w:after="0" w:line="240" w:lineRule="auto"/>
        <w:ind w:left="255"/>
        <w:jc w:val="both"/>
        <w:rPr>
          <w:rFonts w:ascii="Times New Roman" w:hAnsi="Times New Roman"/>
          <w:color w:val="2E3D4C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2E3D4C"/>
          <w:sz w:val="28"/>
          <w:szCs w:val="28"/>
          <w:lang w:eastAsia="ru-RU"/>
        </w:rPr>
        <w:t>Общие положения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1.1. Нормы профессиональной этики педагогических работников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 xml:space="preserve">муниципального 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бюджетного общеобразовательного учреждения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«Средняя школа №16 имени Героя Советского Союза Цукановой М. Н.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» (далее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 xml:space="preserve"> 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– Но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рмы этики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) разработаны на основании положений Конституции Российской Федерации, Федерального закона от 29 декабря 2012 год № 273-ФЗ «Об образовании в Российской Федерации», Указа Президента Российской Федерации от 7 мая 2012 года № 597 «О мероприятиях по реализации госуда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рственной социальной политики».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1.2. Нормы этики представляют собой свод общих принципов профессиональной этики, корпоративных ценностей и основных правил поведения, которыми рекомендуется руководствоваться педагогическим работникам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М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БОУ «Средняя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школа №16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» (далее – педагогические работники) независимо от занимаемой ими должности при выполнении трудовых функций по обучению, воспитанию, развитию обучающихся и (или) организации образовательной деятельности.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1.3. Целями Норм этики являются:    организация профессиональной деятельности и поведения педагогических работников в соответствии с правовыми, нр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авственными, этическими нормами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; развитие самоконтроля педагогических работников и улучшение морально-психологического микроклимата трудового коллектива; содействие укреплению авторитета педагогических работников; сохранение в общественном сознании уважительного отношения к педагогической деятельности, имиджу педагогического работника;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 xml:space="preserve"> 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повышение престижа профессии педагога, формирование профессиональной чести и достоинства педагогических работников; поддержка адаптации молодых специалистов – педагогических работников в трудовом коллективе; обеспечение эффективности выполнения педагогическими работниками своих трудовых функций; совершенствование взаимодействия между обучающимися, родителями (законными представителями) несовершеннолетних обучающихся, педагогическими работниками, (далее соответственно – обучающиеся, участники образовательных отношений).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II. Этические правила поведения педагогических работников при выполнении ими трудовых функций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2.1. Педагогические работники при выполнении трудовых функций исходят из законодательно установленных положений: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о человеке, его правах и свободах, являющихся высшей ценностью;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об особом статусе педагогических работников в обществе.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2.2. Педагогические работники обязаны: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стремиться осуществлять свою профессиональную деятельность на высоком морально-этическом, психолого-педагогическом уровне;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соблюдать правовые, нравственные и этические нормы;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уважать честь и достоинство обучающихся и других участников образовательных отношений;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развивать у обучающихся познавательную активность, самостоятельность, инициативу, творческие способности;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формировать гражданскую позицию обучающихся, способность к труду и жизни в условиях современного мира, культуру здорового и безопасного образа жизни;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стремиться применять педагогически обоснованные и обеспечивающие высокое качество образования формы, средства, методы обучения и воспитания;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систематически повышать свой профессиональный уровень;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внимательно и заботливо относиться к обучающимся, учитывать особенности психофизического развития обучающихся и состояние их здоровья;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организациями, формировать толерантное отношение участников образовательных отношений к лицам с ограниченными возможностями здоровья;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поддерживать деловые и доброжелательные отношения с коллегами, основанные на принципах демократии, партнерства, коллективизма и взаимопомощи, способствовать формированию благоприятного морально-психологического климата в трудовом коллективе;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оказывать содействие молодым специалистам, уважение и поддержку ветеранам педагогического труда;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проявлять терпимость и уважение к обычаям и традициям народов Российской Федерации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участников образовательных отношений;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— воздерживаться от поведения, которое могло бы вызвать сомнение в добросовестном исполнении педагогическими работниками трудовых функций, а также не допускать конфликтных ситуаций, способных нанести ущерб их репутации или авторитету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М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БОУ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СШ №16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исключать действия, связанные с влиянием каких-либо личных, имущественных (финансовых) и иных интересов, препятствующих добросовестному исполнению педагогическими работниками трудовых функций.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2.3. Педагогическим работникам надлежит принимать меры по недопущению коррупционно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-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2.4. Педагогическим работникам следует быть образцом профессионализма, организованности, ответственности, трудовой и исполнительской дисциплины, деловой репутации.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2.5. Педагогические работники не допускают: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ограниченных возможностей здоровья, политических или религиозных предпочтений и принадлежности к общественным объединениям;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грубости, проявлений пренебрежительного тона, заносчивости, оскорбительных выражений, предвзятых замечаний, предъявления неправомерных, незаслуженных обвинений по отношению к участникам образовательных отношений;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демонстрации социально неодобряемых привычек (курение, употребление спиртных напитков, использование нецензурной брани) в присутствии обучающихся;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— разглашения служебной информации и персональных данных участников образовательных отношений, определенных действующим законодательством.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2.6 Педагогическим работникам следует проявлять корректность, вежливость, выдержку, такт и внимательность в обращении с участниками образовательных отношений, соблюдать культуру речи (нормы письменной и устной речи), быть доступными для общения, открытыми и доброжелательными, уважать иные мнения.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2.7. Педагогическим работникам рекомендуется воздерживаться от размещения в информационно-телекоммуникационной сети «Интернет», в местах, доступных для детей, информации, причиняющей вред здоровью и (или) развитию детей.</w:t>
      </w:r>
    </w:p>
    <w:p w:rsidR="00832D4B" w:rsidRPr="00B41F06" w:rsidRDefault="00832D4B" w:rsidP="0075735D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2.8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.Внешний вид педагогических работников при выполнении ими трудовых обя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занностей должен соответствовать Положению о внешнем виде педагогических работников МБОУ СШ №16.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III. Ответственность за нарушение положений Норм этики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3.1. Нарушение педагогическими работниками положений настоящих Норм этики рассматривается на заседаниях комиссии по урегулированию споров между участниками образовательных отношений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МБОУ СШ №16.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3.2. Соблюдение педагогическими работниками положений Норм этики может учитываться при проведении аттестации педагогических работников.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 w:rsidRPr="00B41F06">
        <w:rPr>
          <w:rFonts w:ascii="Times New Roman" w:hAnsi="Times New Roman"/>
          <w:b/>
          <w:bCs/>
          <w:color w:val="0F1419"/>
          <w:sz w:val="28"/>
          <w:szCs w:val="28"/>
          <w:lang w:eastAsia="ru-RU"/>
        </w:rPr>
        <w:t>IV. Заключительные положения 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4.1. Все участники образовательных отношений имеют право на неприкосновенность частной жизни, личную и семейную тайну, защиту своей чести и доброго имени.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4.2. Участники образовательного процесса имеют право на обращение в комиссию по урегулированию разногласий между участниками образовательных отношений.</w:t>
      </w:r>
    </w:p>
    <w:p w:rsidR="00832D4B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4.3. Педагогические работники имеют право на справедливое и объективное расследование нарушения норм профессиональной этики педагогических работников.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4.4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 xml:space="preserve"> 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Настоящие Нормы этики принимаются на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собрании общего коллектива МБОУ СШ №16 от 14.10.2019г.</w:t>
      </w:r>
    </w:p>
    <w:p w:rsidR="00832D4B" w:rsidRPr="00B41F06" w:rsidRDefault="00832D4B" w:rsidP="00B41F06">
      <w:pPr>
        <w:shd w:val="clear" w:color="auto" w:fill="F9FAFB"/>
        <w:spacing w:before="180" w:after="180" w:line="240" w:lineRule="auto"/>
        <w:jc w:val="both"/>
        <w:rPr>
          <w:rFonts w:ascii="Times New Roman" w:hAnsi="Times New Roman"/>
          <w:color w:val="0F1419"/>
          <w:sz w:val="28"/>
          <w:szCs w:val="28"/>
          <w:lang w:eastAsia="ru-RU"/>
        </w:rPr>
      </w:pPr>
      <w:r>
        <w:rPr>
          <w:rFonts w:ascii="Times New Roman" w:hAnsi="Times New Roman"/>
          <w:color w:val="0F1419"/>
          <w:sz w:val="28"/>
          <w:szCs w:val="28"/>
          <w:lang w:eastAsia="ru-RU"/>
        </w:rPr>
        <w:t>4.5</w:t>
      </w:r>
      <w:bookmarkStart w:id="0" w:name="_GoBack"/>
      <w:bookmarkEnd w:id="0"/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 xml:space="preserve"> 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Внесение изменений в настоящие Нормы этики осуществляется в порядке, установленном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М</w:t>
      </w:r>
      <w:r w:rsidRPr="00B41F06">
        <w:rPr>
          <w:rFonts w:ascii="Times New Roman" w:hAnsi="Times New Roman"/>
          <w:color w:val="0F1419"/>
          <w:sz w:val="28"/>
          <w:szCs w:val="28"/>
          <w:lang w:eastAsia="ru-RU"/>
        </w:rPr>
        <w:t xml:space="preserve">БОУ </w:t>
      </w:r>
      <w:r>
        <w:rPr>
          <w:rFonts w:ascii="Times New Roman" w:hAnsi="Times New Roman"/>
          <w:color w:val="0F1419"/>
          <w:sz w:val="28"/>
          <w:szCs w:val="28"/>
          <w:lang w:eastAsia="ru-RU"/>
        </w:rPr>
        <w:t>СШ №16.</w:t>
      </w:r>
    </w:p>
    <w:p w:rsidR="00832D4B" w:rsidRPr="00B41F06" w:rsidRDefault="00832D4B" w:rsidP="00B41F06">
      <w:pPr>
        <w:jc w:val="both"/>
        <w:rPr>
          <w:rFonts w:ascii="Times New Roman" w:hAnsi="Times New Roman"/>
          <w:sz w:val="28"/>
          <w:szCs w:val="28"/>
        </w:rPr>
      </w:pPr>
    </w:p>
    <w:sectPr w:rsidR="00832D4B" w:rsidRPr="00B41F06" w:rsidSect="00EC1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0D3A"/>
    <w:multiLevelType w:val="multilevel"/>
    <w:tmpl w:val="152A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CB"/>
    <w:rsid w:val="000A1C12"/>
    <w:rsid w:val="0014108F"/>
    <w:rsid w:val="001F71E1"/>
    <w:rsid w:val="002B5212"/>
    <w:rsid w:val="002C5ECB"/>
    <w:rsid w:val="004C0287"/>
    <w:rsid w:val="00563541"/>
    <w:rsid w:val="00743E05"/>
    <w:rsid w:val="0075735D"/>
    <w:rsid w:val="007B604E"/>
    <w:rsid w:val="00832D4B"/>
    <w:rsid w:val="008978C3"/>
    <w:rsid w:val="009F3149"/>
    <w:rsid w:val="00B41F06"/>
    <w:rsid w:val="00BF3560"/>
    <w:rsid w:val="00E32F53"/>
    <w:rsid w:val="00EC1F4A"/>
    <w:rsid w:val="00EC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F4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ola16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4</Pages>
  <Words>1240</Words>
  <Characters>7071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7</cp:revision>
  <cp:lastPrinted>2019-10-14T04:19:00Z</cp:lastPrinted>
  <dcterms:created xsi:type="dcterms:W3CDTF">2019-10-14T04:05:00Z</dcterms:created>
  <dcterms:modified xsi:type="dcterms:W3CDTF">2019-12-03T03:31:00Z</dcterms:modified>
</cp:coreProperties>
</file>