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  <w:bookmarkEnd w:id="0"/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6179185" cy="4580890"/>
            <wp:effectExtent l="0" t="0" r="0" b="0"/>
            <wp:docPr id="7" name="Рисунок 7" descr="antiterror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antiterror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16"/>
          <w:szCs w:val="16"/>
          <w:lang w:eastAsia="ru-RU"/>
        </w:rPr>
      </w:pPr>
    </w:p>
    <w:p>
      <w:pPr>
        <w:spacing w:before="100" w:beforeAutospacing="1"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12"/>
          <w:szCs w:val="12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6181725" cy="4333240"/>
            <wp:effectExtent l="0" t="0" r="0" b="0"/>
            <wp:docPr id="8" name="Рисунок 8" descr="antiterror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antiterro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Если обнаруженный предмет не должен, по вашему мнению, находиться в этом месте, не оставляйте этот факт без внимания.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Не пинайте на улице предметы, лежащие на земле.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Зафиксируйте время обнаружения предмета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Рекомендуемые среднерасчетные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Дистанция безопасного удаления:</w:t>
      </w:r>
    </w:p>
    <w:p>
      <w:pPr>
        <w:pStyle w:val="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Граната РГД-5 – не менее 50м. Граната Ф-1 – не менее 200м.</w:t>
      </w:r>
    </w:p>
    <w:p>
      <w:pPr>
        <w:pStyle w:val="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Тротиловая шашка массой 200гр. – 45м. Тротиловая шашка массой 400гр. – 55м.</w:t>
      </w:r>
    </w:p>
    <w:p>
      <w:pPr>
        <w:pStyle w:val="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Пивная банка 0,33 литра-60м. Чемодан (кейс) – 230м. Дорожный чемодан – 350м.</w:t>
      </w:r>
    </w:p>
    <w:p>
      <w:pPr>
        <w:pStyle w:val="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Автомобиль типа "Жигули" – 460м. Автомобиль типа «Волга» - 580м.</w:t>
      </w:r>
    </w:p>
    <w:p>
      <w:pPr>
        <w:pStyle w:val="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Микроавтобус – 920м. Грузовая машина (фургон) – 1240м.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санэпидемнадзора.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ДЕЙСТВИЯ ПРИ УГРОЗЕ СОВЕРШЕНИЯ ТЕРРОРИСТИЧЕСКОГО АКТА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12"/>
          <w:szCs w:val="12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6376670" cy="4514850"/>
            <wp:effectExtent l="0" t="0" r="5080" b="0"/>
            <wp:docPr id="9" name="Рисунок 9" descr="antiterror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antiterror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Всегда  контролируйте  ситуацию  вокруг  себя,  особенно  когда  находитесь  в местах массового скопления людей.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Случайно узнав о готовящемся теракте, немедленно сообщите об этом в право – охранительные  органы.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При возникновении паники, когда вы находитесь в толпе: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не держите руки в карманах;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вы упали, постарайтесь как можно быстрее подняться на ноги, при этом не опирайтесь на руки (их отдавят либо сломают);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старайтесь хоть на мгновение встать на подошвы или на носки;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обретя опору, "выныривайте", резко оттолкнувшись от земли ногами;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>
      <w:pPr>
        <w:pStyle w:val="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antiterror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После взрыва необходимо следовать важным правилам: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убедитесь в том, что Вы не получили серьезных травм;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отодвиньте от себя острые предметы;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ни в коем случае не разжигайте огонь;</w:t>
      </w:r>
    </w:p>
    <w:p>
      <w:pPr>
        <w:pStyle w:val="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 пожаре необходимо:</w:t>
      </w:r>
    </w:p>
    <w:p>
      <w:pPr>
        <w:pStyle w:val="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>
      <w:pPr>
        <w:pStyle w:val="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>
      <w:pPr>
        <w:pStyle w:val="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>
      <w:pPr>
        <w:pStyle w:val="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>
      <w:pPr>
        <w:pStyle w:val="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ОКАЗАНИЕ ПЕРВОЙ МЕДИЦИНСКОЙ ПОМОЩИ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6400800" cy="4629150"/>
            <wp:effectExtent l="0" t="0" r="0" b="0"/>
            <wp:docPr id="12" name="Рисунок 12" descr="antiterror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antiterror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 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фонтаном. В случае сильного кровотечения на кисти или предплечье, необходимо максимально согнуть локтевой сустав. При кровотечении на стопе и голени – согнуть ногу в колене суставе. При артериальном кровотечении на бедре – наложить жгут (закрутку) на ногу ниже паха. На плече - жгут чуть ниже плечевого сустава.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повязку. 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Боль при ранении может привести к шоковому состоянию пострадавшего. В этом случае, помимо остановки кровотечения необходимо: </w:t>
      </w:r>
    </w:p>
    <w:p>
      <w:pPr>
        <w:pStyle w:val="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>
      <w:pPr>
        <w:pStyle w:val="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>
      <w:pPr>
        <w:pStyle w:val="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 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 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lang w:eastAsia="ru-RU"/>
        </w:rPr>
        <w:drawing>
          <wp:inline distT="0" distB="0" distL="0" distR="0">
            <wp:extent cx="6403975" cy="4578350"/>
            <wp:effectExtent l="0" t="0" r="0" b="0"/>
            <wp:docPr id="10" name="Рисунок 10" descr="antiterror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antiterror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>
      <w:pPr>
        <w:pStyle w:val="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>
      <w:pPr>
        <w:pStyle w:val="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падайте даже в грязь, не бегите;</w:t>
      </w:r>
    </w:p>
    <w:p>
      <w:pPr>
        <w:pStyle w:val="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>
      <w:pPr>
        <w:pStyle w:val="4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>
      <w:pPr>
        <w:pStyle w:val="4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>
      <w:pPr>
        <w:pStyle w:val="4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>
      <w:pPr>
        <w:pStyle w:val="4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>
      <w:pPr>
        <w:pStyle w:val="4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вас захватили в заложники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9. Запомните 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sectPr>
          <w:pgSz w:w="11906" w:h="16838"/>
          <w:pgMar w:top="709" w:right="566" w:bottom="709" w:left="1134" w:header="708" w:footer="708" w:gutter="0"/>
          <w:cols w:space="708" w:num="1"/>
          <w:docGrid w:linePitch="360" w:charSpace="0"/>
        </w:sect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9701530" cy="5654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9414510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709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0F3E622E"/>
    <w:multiLevelType w:val="multilevel"/>
    <w:tmpl w:val="0F3E622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6179E4"/>
    <w:multiLevelType w:val="multilevel"/>
    <w:tmpl w:val="236179E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8086DB3"/>
    <w:multiLevelType w:val="multilevel"/>
    <w:tmpl w:val="28086DB3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74797"/>
    <w:multiLevelType w:val="multilevel"/>
    <w:tmpl w:val="2AC74797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630623A"/>
    <w:multiLevelType w:val="multilevel"/>
    <w:tmpl w:val="4630623A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8A530C0"/>
    <w:multiLevelType w:val="multilevel"/>
    <w:tmpl w:val="48A530C0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D797151"/>
    <w:multiLevelType w:val="multilevel"/>
    <w:tmpl w:val="4D797151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6D51175A"/>
    <w:multiLevelType w:val="multilevel"/>
    <w:tmpl w:val="6D51175A"/>
    <w:lvl w:ilvl="0" w:tentative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EA73149"/>
    <w:multiLevelType w:val="multilevel"/>
    <w:tmpl w:val="7EA7314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  <w:rsid w:val="0C25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hyperlink" Target="http://kardonikskaya.ru/images/antiterror/antiterror2.jpg" TargetMode="External"/><Relationship Id="rId7" Type="http://schemas.openxmlformats.org/officeDocument/2006/relationships/image" Target="media/image1.jpeg"/><Relationship Id="rId6" Type="http://schemas.openxmlformats.org/officeDocument/2006/relationships/hyperlink" Target="http://kardonikskaya.ru/images/antiterror/antiterror1.jpg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hyperlink" Target="http://kardonikskaya.ru/images/antiterror/antiterror3.jpg" TargetMode="External"/><Relationship Id="rId15" Type="http://schemas.openxmlformats.org/officeDocument/2006/relationships/image" Target="media/image5.jpeg"/><Relationship Id="rId14" Type="http://schemas.openxmlformats.org/officeDocument/2006/relationships/hyperlink" Target="http://kardonikskaya.ru/images/antiterror/antiterror6.jpg" TargetMode="External"/><Relationship Id="rId13" Type="http://schemas.openxmlformats.org/officeDocument/2006/relationships/image" Target="media/image4.jpeg"/><Relationship Id="rId12" Type="http://schemas.openxmlformats.org/officeDocument/2006/relationships/hyperlink" Target="http://kardonikskaya.ru/images/antiterror/antiterror5.jpg" TargetMode="External"/><Relationship Id="rId11" Type="http://schemas.openxmlformats.org/officeDocument/2006/relationships/image" Target="media/image3.jpeg"/><Relationship Id="rId10" Type="http://schemas.openxmlformats.org/officeDocument/2006/relationships/hyperlink" Target="http://kardonikskaya.ru/images/antiterror/antiterror4.jpg" TargetMode="Externa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2475</Words>
  <Characters>14112</Characters>
  <Lines>117</Lines>
  <Paragraphs>33</Paragraphs>
  <TotalTime>104</TotalTime>
  <ScaleCrop>false</ScaleCrop>
  <LinksUpToDate>false</LinksUpToDate>
  <CharactersWithSpaces>16554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2017-04-24T08:59:00Z</dcterms:created>
  <dc:creator>Сергей А. Михайлов</dc:creator>
  <cp:lastModifiedBy>Светлана Кошеле�</cp:lastModifiedBy>
  <dcterms:modified xsi:type="dcterms:W3CDTF">2023-03-21T04:25:19Z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F7DF304DBFBE43B1A65EE21309070D00</vt:lpwstr>
  </property>
</Properties>
</file>