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6B" w:rsidRPr="00765845" w:rsidRDefault="002654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поддержки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педагогов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новым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proofErr w:type="gramEnd"/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58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594"/>
        <w:gridCol w:w="1614"/>
        <w:gridCol w:w="2627"/>
        <w:gridCol w:w="1892"/>
      </w:tblGrid>
      <w:tr w:rsidR="00505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0506B" w:rsidRPr="00765845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lang w:val="ru-RU"/>
              </w:rPr>
            </w:pP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50506B" w:rsidRPr="007658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06B" w:rsidRDefault="002654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06B" w:rsidRDefault="002654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5845"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5050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84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5050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5050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845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5050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50506B" w:rsidRPr="007658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затруднений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5845"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5050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деятельностного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505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505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505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505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06B" w:rsidRPr="0076584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lang w:val="ru-RU"/>
              </w:rPr>
            </w:pP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рабочих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50506B" w:rsidRPr="007658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5845"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50506B" w:rsidRPr="007658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ариативности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5845"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5050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06B" w:rsidRDefault="002654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ющихся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5050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5050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5050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позже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позже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50506B" w:rsidRPr="007658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Default="00265435"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</w:t>
            </w:r>
            <w:bookmarkStart w:id="0" w:name="_GoBack"/>
            <w:bookmarkEnd w:id="0"/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февраль–март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5845"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0506B" w:rsidRPr="00765845" w:rsidRDefault="00265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</w:tbl>
    <w:p w:rsidR="00265435" w:rsidRPr="00765845" w:rsidRDefault="00265435">
      <w:pPr>
        <w:rPr>
          <w:lang w:val="ru-RU"/>
        </w:rPr>
      </w:pPr>
    </w:p>
    <w:sectPr w:rsidR="00265435" w:rsidRPr="0076584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5435"/>
    <w:rsid w:val="002D33B1"/>
    <w:rsid w:val="002D3591"/>
    <w:rsid w:val="003514A0"/>
    <w:rsid w:val="004F7E17"/>
    <w:rsid w:val="0050506B"/>
    <w:rsid w:val="005A05CE"/>
    <w:rsid w:val="00653AF6"/>
    <w:rsid w:val="0076584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2022-06-04T05:45:00Z</dcterms:modified>
</cp:coreProperties>
</file>