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51" w:rsidRDefault="00422351" w:rsidP="00F85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398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й выбор професс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51" w:rsidRDefault="00422351" w:rsidP="00F85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57" w:rsidRPr="00F85DD0" w:rsidRDefault="009C51B0" w:rsidP="00F85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DD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12657" w:rsidRPr="00F85D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5DD0" w:rsidRDefault="003F0A70" w:rsidP="00F85DD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Обоснование вносимых автором изменений</w:t>
      </w:r>
    </w:p>
    <w:p w:rsidR="00F85DD0" w:rsidRPr="00F85DD0" w:rsidRDefault="00F85DD0" w:rsidP="00F85DD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  <w:proofErr w:type="spellStart"/>
      <w:r w:rsidRPr="00F85DD0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профориентационного</w:t>
      </w:r>
      <w:proofErr w:type="spellEnd"/>
      <w:r w:rsidRPr="00F85DD0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курса «Мой выбор профессии»</w:t>
      </w:r>
      <w:r w:rsidRPr="00F85DD0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5DD0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соответствует требованиям</w:t>
      </w:r>
      <w:r w:rsidRPr="00F85DD0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5DD0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</w:p>
    <w:p w:rsidR="003F0A70" w:rsidRPr="00F85DD0" w:rsidRDefault="003F0A70" w:rsidP="00F85DD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Рабочая программа «Мой выбор профессии» составлена на основе широко известных идей </w:t>
      </w:r>
      <w:r w:rsidRPr="00F85D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ведущего специалиста СССР и России в области психологии </w:t>
      </w:r>
      <w:proofErr w:type="spellStart"/>
      <w:r w:rsidRPr="00F85D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профессиоведения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 Климова Е.А., предложенной им «формуле выбора профессии», классификации профессий. В программе нашли применение наиболее эффективные (из опыта работы) упражнения, игры, задания, диагностики, предложенные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Пряжниковым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Н.С., </w:t>
      </w: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</w:rPr>
        <w:t>Овчаровой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 Р.В., Чистяковой С.Н., </w:t>
      </w: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</w:rPr>
        <w:t>Грецовым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 А.Г.,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Аугустинавичуте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А., Малкиной-Пых И.Г. </w:t>
      </w:r>
      <w:r w:rsidRPr="00F85DD0">
        <w:rPr>
          <w:rFonts w:ascii="Times New Roman" w:hAnsi="Times New Roman" w:cs="Times New Roman"/>
          <w:color w:val="000000"/>
          <w:sz w:val="24"/>
          <w:szCs w:val="24"/>
        </w:rPr>
        <w:t>и др. Значительное место в программе отведено материалу о рынке труда в современной действительности, поиску секретов успешности в профессиональном становлении на примере реальных людей – профессионалов своего дела. В содержание программы включены развивающие психологические методики.</w:t>
      </w:r>
    </w:p>
    <w:p w:rsidR="003F0A70" w:rsidRPr="00F85DD0" w:rsidRDefault="003F0A70" w:rsidP="00F85DD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Возрастная характеристика группы</w:t>
      </w:r>
    </w:p>
    <w:p w:rsidR="003F0A70" w:rsidRPr="00F85DD0" w:rsidRDefault="003F0A70" w:rsidP="00F85DD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Курс «Мой выбор профессии» предназначен для учащихся 8-х классов (14-15 лет), т.к. наиболее актуален именно на данном этапе взросления подростка. Часть обучающихся принимают решение о поступлении в профессиональные ОО после окончания 9-го класса, в связи с чем неэффективно откладывать вопрос профориентации на 10-11 классы.</w:t>
      </w:r>
    </w:p>
    <w:p w:rsidR="00300B34" w:rsidRPr="00F85DD0" w:rsidRDefault="00300B34" w:rsidP="00F85DD0">
      <w:pPr>
        <w:spacing w:after="0"/>
        <w:rPr>
          <w:rFonts w:ascii="Times New Roman" w:hAnsi="Times New Roman" w:cs="Times New Roman"/>
          <w:sz w:val="24"/>
          <w:szCs w:val="24"/>
        </w:rPr>
        <w:sectPr w:rsidR="00300B34" w:rsidRPr="00F85DD0" w:rsidSect="00F85D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3713" w:rsidRPr="00F85DD0" w:rsidRDefault="00E13713" w:rsidP="00F85DD0">
      <w:pPr>
        <w:autoSpaceDE w:val="0"/>
        <w:autoSpaceDN w:val="0"/>
        <w:adjustRightInd w:val="0"/>
        <w:spacing w:after="0" w:line="252" w:lineRule="auto"/>
        <w:ind w:right="-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А</w:t>
      </w:r>
      <w:r w:rsidR="003824CC" w:rsidRPr="00F85DD0"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</w:p>
    <w:p w:rsidR="002F58F9" w:rsidRPr="00F85DD0" w:rsidRDefault="00E8445B" w:rsidP="00F85DD0">
      <w:pPr>
        <w:autoSpaceDE w:val="0"/>
        <w:autoSpaceDN w:val="0"/>
        <w:adjustRightInd w:val="0"/>
        <w:spacing w:after="0" w:line="252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Выбор профессии очень важное дело.</w:t>
      </w:r>
      <w:r w:rsidR="002F58F9" w:rsidRPr="00F85DD0">
        <w:rPr>
          <w:rFonts w:ascii="Times New Roman" w:hAnsi="Times New Roman" w:cs="Times New Roman"/>
          <w:sz w:val="24"/>
          <w:szCs w:val="24"/>
        </w:rPr>
        <w:t xml:space="preserve"> От ве</w:t>
      </w:r>
      <w:r w:rsidR="000A61CF" w:rsidRPr="00F85DD0">
        <w:rPr>
          <w:rFonts w:ascii="Times New Roman" w:hAnsi="Times New Roman" w:cs="Times New Roman"/>
          <w:sz w:val="24"/>
          <w:szCs w:val="24"/>
        </w:rPr>
        <w:t>рного выбора профессии зависит, с</w:t>
      </w:r>
      <w:r w:rsidR="002F58F9" w:rsidRPr="00F85DD0">
        <w:rPr>
          <w:rFonts w:ascii="Times New Roman" w:hAnsi="Times New Roman" w:cs="Times New Roman"/>
          <w:sz w:val="24"/>
          <w:szCs w:val="24"/>
        </w:rPr>
        <w:t xml:space="preserve"> чего и как начнет свою профессиональную карьеру молодой человек или девушка.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r w:rsidR="00074311" w:rsidRPr="00F85DD0">
        <w:rPr>
          <w:rFonts w:ascii="Times New Roman" w:hAnsi="Times New Roman" w:cs="Times New Roman"/>
          <w:sz w:val="24"/>
          <w:szCs w:val="24"/>
        </w:rPr>
        <w:t>При этом, е</w:t>
      </w:r>
      <w:r w:rsidR="00893823" w:rsidRPr="00F85DD0">
        <w:rPr>
          <w:rFonts w:ascii="Times New Roman" w:hAnsi="Times New Roman" w:cs="Times New Roman"/>
          <w:sz w:val="24"/>
          <w:szCs w:val="24"/>
        </w:rPr>
        <w:t xml:space="preserve">сли человек, опираясь на свои способности, интересы, интеллектуальный уровень делает правильный выбор, то </w:t>
      </w:r>
      <w:r w:rsidR="00074311" w:rsidRPr="00F85DD0">
        <w:rPr>
          <w:rFonts w:ascii="Times New Roman" w:hAnsi="Times New Roman" w:cs="Times New Roman"/>
          <w:sz w:val="24"/>
          <w:szCs w:val="24"/>
        </w:rPr>
        <w:t>он, как профессионал своего дела,</w:t>
      </w:r>
      <w:r w:rsidR="00893823" w:rsidRPr="00F85DD0">
        <w:rPr>
          <w:rFonts w:ascii="Times New Roman" w:hAnsi="Times New Roman" w:cs="Times New Roman"/>
          <w:sz w:val="24"/>
          <w:szCs w:val="24"/>
        </w:rPr>
        <w:t xml:space="preserve"> в дальнейшем будет способствовать развитию экономики нашей страны в целом.</w:t>
      </w:r>
    </w:p>
    <w:p w:rsidR="006D66ED" w:rsidRPr="00F85DD0" w:rsidRDefault="00137561" w:rsidP="00F85DD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85DD0">
        <w:rPr>
          <w:color w:val="000000"/>
        </w:rPr>
        <w:t xml:space="preserve">Руководитель отдела профориентации Центра тестирования и развития «Гуманитарные технологии» при МГУ им. М.В. Ломоносова Кирилл Кузнецов отмечает: </w:t>
      </w:r>
      <w:r w:rsidR="00850BB3" w:rsidRPr="00F85DD0">
        <w:rPr>
          <w:color w:val="000000"/>
        </w:rPr>
        <w:t xml:space="preserve">«Сейчас мы видим, сколько выпускников сразу после университета идут работать не по полученной специальности. Если молодые люди идут работать не по своей профессии, значит, ресурсы государства и родителей потрачены неэффективно. Это очень актуальная проблема профориентации, в таких </w:t>
      </w:r>
      <w:r w:rsidRPr="00F85DD0">
        <w:rPr>
          <w:color w:val="000000"/>
        </w:rPr>
        <w:t>условиях она крайне необходима».</w:t>
      </w:r>
    </w:p>
    <w:p w:rsidR="00954628" w:rsidRPr="00F85DD0" w:rsidRDefault="00F85DD0" w:rsidP="00F85D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85DD0">
        <w:rPr>
          <w:rStyle w:val="c4"/>
          <w:b/>
        </w:rPr>
        <w:t>Цель</w:t>
      </w:r>
      <w:r w:rsidR="003F0A70" w:rsidRPr="00F85DD0">
        <w:rPr>
          <w:rStyle w:val="c4"/>
          <w:b/>
        </w:rPr>
        <w:t>:</w:t>
      </w:r>
    </w:p>
    <w:p w:rsidR="00AB700A" w:rsidRPr="00F85DD0" w:rsidRDefault="00954628" w:rsidP="00F85DD0">
      <w:pPr>
        <w:pStyle w:val="c2"/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jc w:val="both"/>
        <w:rPr>
          <w:rStyle w:val="c4"/>
          <w:b/>
          <w:bCs/>
        </w:rPr>
      </w:pPr>
      <w:r w:rsidRPr="00F85DD0">
        <w:rPr>
          <w:rStyle w:val="c0"/>
        </w:rPr>
        <w:t>формирование готовности обучающихся к выбору направления своей профессиональной деятельности </w:t>
      </w:r>
      <w:r w:rsidRPr="00F85DD0">
        <w:rPr>
          <w:rStyle w:val="c4"/>
        </w:rPr>
        <w:t>в соответствии с личными интересами, индивидуальными особенностями  и способностями, с учётом потребностей  рынка труда</w:t>
      </w:r>
      <w:r w:rsidR="005626EC" w:rsidRPr="00F85DD0">
        <w:rPr>
          <w:rStyle w:val="c4"/>
        </w:rPr>
        <w:t xml:space="preserve"> (</w:t>
      </w:r>
      <w:r w:rsidR="00C229FF" w:rsidRPr="00F85DD0">
        <w:rPr>
          <w:rStyle w:val="c4"/>
        </w:rPr>
        <w:t xml:space="preserve">это </w:t>
      </w:r>
      <w:r w:rsidR="005626EC" w:rsidRPr="00F85DD0">
        <w:rPr>
          <w:rStyle w:val="c4"/>
        </w:rPr>
        <w:t>программы курса).</w:t>
      </w:r>
    </w:p>
    <w:p w:rsidR="005626EC" w:rsidRPr="00F85DD0" w:rsidRDefault="00F85DD0" w:rsidP="00F85DD0">
      <w:pPr>
        <w:pStyle w:val="c2"/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Cs/>
        </w:rPr>
      </w:pPr>
      <w:r w:rsidRPr="00F85DD0">
        <w:rPr>
          <w:b/>
        </w:rPr>
        <w:t xml:space="preserve">Задачи </w:t>
      </w:r>
      <w:r w:rsidR="005626EC" w:rsidRPr="00F85DD0">
        <w:rPr>
          <w:rStyle w:val="c4"/>
        </w:rPr>
        <w:t>(в соответствии с ФГОС ООО):</w:t>
      </w:r>
    </w:p>
    <w:p w:rsidR="00AB700A" w:rsidRPr="00F85DD0" w:rsidRDefault="005626EC" w:rsidP="00F85DD0">
      <w:pPr>
        <w:pStyle w:val="c2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/>
          <w:bCs/>
        </w:rPr>
      </w:pPr>
      <w:r w:rsidRPr="00F85DD0">
        <w:rPr>
          <w:rStyle w:val="c4"/>
        </w:rPr>
        <w:t>информировать</w:t>
      </w:r>
      <w:r w:rsidR="00954628" w:rsidRPr="00F85DD0">
        <w:rPr>
          <w:rStyle w:val="c4"/>
        </w:rPr>
        <w:t xml:space="preserve">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626EC" w:rsidRPr="00F85DD0" w:rsidRDefault="005626EC" w:rsidP="00F85DD0">
      <w:pPr>
        <w:pStyle w:val="c2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/>
          <w:bCs/>
        </w:rPr>
      </w:pPr>
      <w:r w:rsidRPr="00F85DD0">
        <w:rPr>
          <w:rStyle w:val="c0"/>
        </w:rPr>
        <w:t>развить собственные представлени</w:t>
      </w:r>
      <w:r w:rsidR="003E2E3E" w:rsidRPr="00F85DD0">
        <w:rPr>
          <w:rStyle w:val="c0"/>
        </w:rPr>
        <w:t>я</w:t>
      </w:r>
      <w:r w:rsidRPr="00F85DD0">
        <w:rPr>
          <w:rStyle w:val="c0"/>
        </w:rPr>
        <w:t xml:space="preserve"> обучающихся о перспективах своего профессионального образования и будущей профессиональной деятельности</w:t>
      </w:r>
      <w:r w:rsidRPr="00F85DD0">
        <w:rPr>
          <w:rStyle w:val="c4"/>
        </w:rPr>
        <w:t>;</w:t>
      </w:r>
    </w:p>
    <w:p w:rsidR="00954628" w:rsidRPr="00F85DD0" w:rsidRDefault="005626EC" w:rsidP="00F85DD0">
      <w:pPr>
        <w:pStyle w:val="c2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b/>
          <w:bCs/>
        </w:rPr>
      </w:pPr>
      <w:r w:rsidRPr="00F85DD0">
        <w:rPr>
          <w:rStyle w:val="c0"/>
        </w:rPr>
        <w:t>оказать</w:t>
      </w:r>
      <w:r w:rsidR="00954628" w:rsidRPr="00F85DD0">
        <w:rPr>
          <w:rStyle w:val="c0"/>
        </w:rPr>
        <w:t xml:space="preserve"> психолого-педагогическ</w:t>
      </w:r>
      <w:r w:rsidRPr="00F85DD0">
        <w:rPr>
          <w:rStyle w:val="c0"/>
        </w:rPr>
        <w:t>ую поддержку обучающим</w:t>
      </w:r>
      <w:r w:rsidR="00954628" w:rsidRPr="00F85DD0">
        <w:rPr>
          <w:rStyle w:val="c0"/>
        </w:rPr>
        <w:t>ся в их профессиональной ориентации</w:t>
      </w:r>
      <w:r w:rsidR="00954628" w:rsidRPr="00F85DD0">
        <w:rPr>
          <w:rStyle w:val="c4"/>
        </w:rPr>
        <w:t>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</w:t>
      </w:r>
      <w:r w:rsidR="001659C3" w:rsidRPr="00F85DD0">
        <w:rPr>
          <w:rStyle w:val="c4"/>
        </w:rPr>
        <w:t>,</w:t>
      </w:r>
      <w:r w:rsidR="00AB700A" w:rsidRPr="00F85DD0">
        <w:rPr>
          <w:rStyle w:val="c0"/>
        </w:rPr>
        <w:t xml:space="preserve"> </w:t>
      </w:r>
      <w:r w:rsidR="001659C3" w:rsidRPr="00F85DD0">
        <w:rPr>
          <w:rStyle w:val="c0"/>
        </w:rPr>
        <w:t>а также</w:t>
      </w:r>
      <w:r w:rsidR="00AB700A" w:rsidRPr="00F85DD0">
        <w:rPr>
          <w:rStyle w:val="c0"/>
        </w:rPr>
        <w:t xml:space="preserve"> консультационную помощь</w:t>
      </w:r>
      <w:r w:rsidR="00954628" w:rsidRPr="00F85DD0">
        <w:rPr>
          <w:rStyle w:val="c4"/>
        </w:rPr>
        <w:t>.</w:t>
      </w:r>
    </w:p>
    <w:p w:rsidR="00F40814" w:rsidRPr="00F85DD0" w:rsidRDefault="00F05985" w:rsidP="00F85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курса </w:t>
      </w:r>
      <w:r w:rsidR="00277304" w:rsidRPr="00F85DD0">
        <w:rPr>
          <w:rFonts w:ascii="Times New Roman" w:hAnsi="Times New Roman" w:cs="Times New Roman"/>
          <w:bCs/>
          <w:sz w:val="24"/>
          <w:szCs w:val="24"/>
        </w:rPr>
        <w:t xml:space="preserve">подчиняется </w:t>
      </w:r>
      <w:r w:rsidRPr="00F85DD0">
        <w:rPr>
          <w:rFonts w:ascii="Times New Roman" w:hAnsi="Times New Roman" w:cs="Times New Roman"/>
          <w:bCs/>
          <w:sz w:val="24"/>
          <w:szCs w:val="24"/>
        </w:rPr>
        <w:t>основны</w:t>
      </w:r>
      <w:r w:rsidR="00277304" w:rsidRPr="00F85DD0">
        <w:rPr>
          <w:rFonts w:ascii="Times New Roman" w:hAnsi="Times New Roman" w:cs="Times New Roman"/>
          <w:bCs/>
          <w:sz w:val="24"/>
          <w:szCs w:val="24"/>
        </w:rPr>
        <w:t>м</w:t>
      </w:r>
      <w:r w:rsidRPr="00F85DD0">
        <w:rPr>
          <w:rFonts w:ascii="Times New Roman" w:hAnsi="Times New Roman" w:cs="Times New Roman"/>
          <w:b/>
          <w:bCs/>
          <w:sz w:val="24"/>
          <w:szCs w:val="24"/>
        </w:rPr>
        <w:t xml:space="preserve"> принцип</w:t>
      </w:r>
      <w:r w:rsidR="00277304" w:rsidRPr="00F85DD0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F40814" w:rsidRPr="00F8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814" w:rsidRPr="00F85DD0">
        <w:rPr>
          <w:rFonts w:ascii="Times New Roman" w:hAnsi="Times New Roman" w:cs="Times New Roman"/>
          <w:bCs/>
          <w:sz w:val="24"/>
          <w:szCs w:val="24"/>
        </w:rPr>
        <w:t>организации внеурочной деятельности, предусмотренным ФГОС</w:t>
      </w:r>
      <w:r w:rsidR="00620761" w:rsidRPr="00F85D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5DD0" w:rsidRPr="00F85DD0">
        <w:rPr>
          <w:rFonts w:ascii="Times New Roman" w:hAnsi="Times New Roman" w:cs="Times New Roman"/>
          <w:sz w:val="24"/>
          <w:szCs w:val="24"/>
        </w:rPr>
        <w:t xml:space="preserve"> </w:t>
      </w:r>
      <w:r w:rsidR="00F40814" w:rsidRPr="00F85DD0">
        <w:rPr>
          <w:rFonts w:ascii="Times New Roman" w:hAnsi="Times New Roman" w:cs="Times New Roman"/>
          <w:sz w:val="24"/>
          <w:szCs w:val="24"/>
        </w:rPr>
        <w:t xml:space="preserve">учёт </w:t>
      </w:r>
      <w:r w:rsidR="002551D7" w:rsidRPr="00F85DD0">
        <w:rPr>
          <w:rFonts w:ascii="Times New Roman" w:hAnsi="Times New Roman" w:cs="Times New Roman"/>
          <w:sz w:val="24"/>
          <w:szCs w:val="24"/>
        </w:rPr>
        <w:t xml:space="preserve">индивидуальных и </w:t>
      </w:r>
      <w:r w:rsidR="00F40814" w:rsidRPr="00F85DD0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r w:rsidR="002551D7" w:rsidRPr="00F85DD0">
        <w:rPr>
          <w:rFonts w:ascii="Times New Roman" w:hAnsi="Times New Roman" w:cs="Times New Roman"/>
          <w:sz w:val="24"/>
          <w:szCs w:val="24"/>
        </w:rPr>
        <w:t xml:space="preserve"> и возможностей</w:t>
      </w:r>
      <w:r w:rsidR="00F40814" w:rsidRPr="00F85DD0">
        <w:rPr>
          <w:rFonts w:ascii="Times New Roman" w:hAnsi="Times New Roman" w:cs="Times New Roman"/>
          <w:sz w:val="24"/>
          <w:szCs w:val="24"/>
        </w:rPr>
        <w:t>;</w:t>
      </w:r>
    </w:p>
    <w:p w:rsidR="00F40814" w:rsidRPr="00F85DD0" w:rsidRDefault="00F40814" w:rsidP="00F85DD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работы;</w:t>
      </w:r>
    </w:p>
    <w:p w:rsidR="00F40814" w:rsidRPr="00F85DD0" w:rsidRDefault="00F40814" w:rsidP="00F85DD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связь теории с практикой;</w:t>
      </w:r>
    </w:p>
    <w:p w:rsidR="00F40814" w:rsidRPr="00F85DD0" w:rsidRDefault="00F40814" w:rsidP="00F85DD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доступность и наглядность;</w:t>
      </w:r>
    </w:p>
    <w:p w:rsidR="00620761" w:rsidRPr="00F85DD0" w:rsidRDefault="00F40814" w:rsidP="00F85DD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включение в активную жизн</w:t>
      </w:r>
      <w:r w:rsidR="00B91718" w:rsidRPr="00F85DD0">
        <w:rPr>
          <w:rFonts w:ascii="Times New Roman" w:hAnsi="Times New Roman" w:cs="Times New Roman"/>
          <w:sz w:val="24"/>
          <w:szCs w:val="24"/>
        </w:rPr>
        <w:t>енную позицию.</w:t>
      </w:r>
    </w:p>
    <w:p w:rsidR="0085502A" w:rsidRPr="00F85DD0" w:rsidRDefault="0085502A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Тип программы «Мой выбор профессии» – 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>тематическая</w:t>
      </w:r>
      <w:r w:rsidRPr="00F85DD0">
        <w:rPr>
          <w:rFonts w:ascii="Times New Roman" w:hAnsi="Times New Roman" w:cs="Times New Roman"/>
          <w:sz w:val="24"/>
          <w:szCs w:val="24"/>
        </w:rPr>
        <w:t xml:space="preserve">. По определению «тематическая» программа направлена на получение воспитательных результатов в определённом проблемном поле и </w:t>
      </w:r>
      <w:r w:rsidRPr="00F85DD0">
        <w:rPr>
          <w:rFonts w:ascii="Times New Roman" w:hAnsi="Times New Roman" w:cs="Times New Roman"/>
          <w:sz w:val="24"/>
          <w:szCs w:val="24"/>
        </w:rPr>
        <w:lastRenderedPageBreak/>
        <w:t>использующая возможност</w:t>
      </w:r>
      <w:r w:rsidR="00DE6628" w:rsidRPr="00F85DD0">
        <w:rPr>
          <w:rFonts w:ascii="Times New Roman" w:hAnsi="Times New Roman" w:cs="Times New Roman"/>
          <w:sz w:val="24"/>
          <w:szCs w:val="24"/>
        </w:rPr>
        <w:t xml:space="preserve">и различных видов деятельности: </w:t>
      </w:r>
      <w:r w:rsidR="00207CAD" w:rsidRPr="00F85DD0">
        <w:rPr>
          <w:rFonts w:ascii="Times New Roman" w:hAnsi="Times New Roman" w:cs="Times New Roman"/>
          <w:sz w:val="24"/>
          <w:szCs w:val="24"/>
        </w:rPr>
        <w:t>игров</w:t>
      </w:r>
      <w:r w:rsidR="00DE6628" w:rsidRPr="00F85DD0">
        <w:rPr>
          <w:rFonts w:ascii="Times New Roman" w:hAnsi="Times New Roman" w:cs="Times New Roman"/>
          <w:sz w:val="24"/>
          <w:szCs w:val="24"/>
        </w:rPr>
        <w:t>ой</w:t>
      </w:r>
      <w:r w:rsidR="00207CAD" w:rsidRPr="00F85DD0">
        <w:rPr>
          <w:rFonts w:ascii="Times New Roman" w:hAnsi="Times New Roman" w:cs="Times New Roman"/>
          <w:sz w:val="24"/>
          <w:szCs w:val="24"/>
        </w:rPr>
        <w:t>, познавательн</w:t>
      </w:r>
      <w:r w:rsidR="00DE6628" w:rsidRPr="00F85DD0">
        <w:rPr>
          <w:rFonts w:ascii="Times New Roman" w:hAnsi="Times New Roman" w:cs="Times New Roman"/>
          <w:sz w:val="24"/>
          <w:szCs w:val="24"/>
        </w:rPr>
        <w:t>ой</w:t>
      </w:r>
      <w:r w:rsidR="00207CAD" w:rsidRPr="00F85DD0">
        <w:rPr>
          <w:rFonts w:ascii="Times New Roman" w:hAnsi="Times New Roman" w:cs="Times New Roman"/>
          <w:sz w:val="24"/>
          <w:szCs w:val="24"/>
        </w:rPr>
        <w:t>, частично - проблемно-ценностно</w:t>
      </w:r>
      <w:r w:rsidR="00DE6628" w:rsidRPr="00F85DD0">
        <w:rPr>
          <w:rFonts w:ascii="Times New Roman" w:hAnsi="Times New Roman" w:cs="Times New Roman"/>
          <w:sz w:val="24"/>
          <w:szCs w:val="24"/>
        </w:rPr>
        <w:t>го</w:t>
      </w:r>
      <w:r w:rsidR="00207CAD" w:rsidRPr="00F85DD0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DE6628" w:rsidRPr="00F85DD0">
        <w:rPr>
          <w:rFonts w:ascii="Times New Roman" w:hAnsi="Times New Roman" w:cs="Times New Roman"/>
          <w:sz w:val="24"/>
          <w:szCs w:val="24"/>
        </w:rPr>
        <w:t>я (в дискуссиях и проблемных беседах) и социального</w:t>
      </w:r>
      <w:r w:rsidR="00207CAD" w:rsidRPr="00F85DD0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DE6628" w:rsidRPr="00F85DD0">
        <w:rPr>
          <w:rFonts w:ascii="Times New Roman" w:hAnsi="Times New Roman" w:cs="Times New Roman"/>
          <w:sz w:val="24"/>
          <w:szCs w:val="24"/>
        </w:rPr>
        <w:t>а</w:t>
      </w:r>
      <w:r w:rsidR="00207CAD" w:rsidRPr="00F85DD0">
        <w:rPr>
          <w:rFonts w:ascii="Times New Roman" w:hAnsi="Times New Roman" w:cs="Times New Roman"/>
          <w:sz w:val="24"/>
          <w:szCs w:val="24"/>
        </w:rPr>
        <w:t xml:space="preserve"> (на профессиональных пробах).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Пути, средства, методы достижения цели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Программа «Мой выбор профессии» отличается разнообразием применяемых </w:t>
      </w:r>
      <w:r w:rsidRPr="00F85DD0">
        <w:rPr>
          <w:rFonts w:ascii="Times New Roman" w:hAnsi="Times New Roman" w:cs="Times New Roman"/>
          <w:b/>
          <w:sz w:val="24"/>
          <w:szCs w:val="24"/>
        </w:rPr>
        <w:t>методов:</w:t>
      </w:r>
    </w:p>
    <w:p w:rsidR="002467C9" w:rsidRPr="00F85DD0" w:rsidRDefault="002467C9" w:rsidP="00F85DD0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  <w:u w:val="single"/>
        </w:rPr>
        <w:t>информационно-просветительских:</w:t>
      </w:r>
      <w:r w:rsidRPr="00F85DD0">
        <w:rPr>
          <w:rFonts w:ascii="Times New Roman" w:hAnsi="Times New Roman" w:cs="Times New Roman"/>
          <w:sz w:val="24"/>
          <w:szCs w:val="24"/>
        </w:rPr>
        <w:t xml:space="preserve"> ведение беседы, рассказ, мини-лекции (теоретические блоки), просмотр и обсуждение видеороликов, печатных текстов (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, статей и пр.), объяснений , </w:t>
      </w:r>
      <w:r w:rsidRPr="00F85DD0">
        <w:rPr>
          <w:rFonts w:ascii="Times New Roman" w:eastAsia="Times New Roman" w:hAnsi="Times New Roman" w:cs="Times New Roman"/>
          <w:sz w:val="24"/>
          <w:szCs w:val="24"/>
        </w:rPr>
        <w:t xml:space="preserve">работа в информационно-поисковых системах, со средствами массовой информации; реклама профессий (агитация), встречи со специалистами различных сфер профессиональной деятельности; познавательные и просветительские лекции и беседы;  участие (присутствие) в общешкольных мероприятиях </w:t>
      </w:r>
      <w:proofErr w:type="spellStart"/>
      <w:r w:rsidRPr="00F85DD0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5DD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="00F85D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5DD0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– выставка своих творческих работ;</w:t>
      </w:r>
    </w:p>
    <w:p w:rsidR="002467C9" w:rsidRPr="00F85DD0" w:rsidRDefault="002467C9" w:rsidP="00F85DD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  <w:u w:val="single"/>
        </w:rPr>
        <w:t>диагностических:</w:t>
      </w:r>
      <w:r w:rsidRPr="00F85DD0">
        <w:rPr>
          <w:rFonts w:ascii="Times New Roman" w:hAnsi="Times New Roman" w:cs="Times New Roman"/>
          <w:sz w:val="24"/>
          <w:szCs w:val="24"/>
        </w:rPr>
        <w:t xml:space="preserve"> анкетирование, опрос, тестирование, «профессиональные пробы» в специально организованных условиях с оформлением результатов в Портфолио, наблюдение,</w:t>
      </w:r>
      <w:r w:rsidRPr="00F85DD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различных игровых ситуаций моделирования различных аспектов профессиональной деятельности</w:t>
      </w:r>
      <w:r w:rsidRPr="00F85DD0">
        <w:rPr>
          <w:rFonts w:ascii="Times New Roman" w:hAnsi="Times New Roman" w:cs="Times New Roman"/>
          <w:sz w:val="24"/>
          <w:szCs w:val="24"/>
        </w:rPr>
        <w:t>;</w:t>
      </w:r>
    </w:p>
    <w:p w:rsidR="002467C9" w:rsidRPr="00F85DD0" w:rsidRDefault="002467C9" w:rsidP="00F85DD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  <w:u w:val="single"/>
        </w:rPr>
        <w:t>интерактивных (</w:t>
      </w:r>
      <w:proofErr w:type="spellStart"/>
      <w:r w:rsidRPr="00F85DD0">
        <w:rPr>
          <w:rFonts w:ascii="Times New Roman" w:hAnsi="Times New Roman" w:cs="Times New Roman"/>
          <w:sz w:val="24"/>
          <w:szCs w:val="24"/>
          <w:u w:val="single"/>
        </w:rPr>
        <w:t>тренинговых</w:t>
      </w:r>
      <w:proofErr w:type="spellEnd"/>
      <w:r w:rsidRPr="00F85DD0">
        <w:rPr>
          <w:rFonts w:ascii="Times New Roman" w:hAnsi="Times New Roman" w:cs="Times New Roman"/>
          <w:sz w:val="24"/>
          <w:szCs w:val="24"/>
          <w:u w:val="single"/>
        </w:rPr>
        <w:t xml:space="preserve"> и консультативных):</w:t>
      </w:r>
      <w:r w:rsidRPr="00F85DD0">
        <w:rPr>
          <w:rFonts w:ascii="Times New Roman" w:hAnsi="Times New Roman" w:cs="Times New Roman"/>
          <w:sz w:val="24"/>
          <w:szCs w:val="24"/>
        </w:rPr>
        <w:t xml:space="preserve"> использование «мозгового штурма», эвристической беседы с применением элементов интеллектуального и социально-психологического тренинга, различных игр (сюжетно-ролевых, карточных, деловых, развивающих и др.), свободной и директивной дискуссии, составление коллажей, коллективное рисование, анализ </w:t>
      </w:r>
      <w:proofErr w:type="gramStart"/>
      <w:r w:rsidRPr="00F85DD0">
        <w:rPr>
          <w:rFonts w:ascii="Times New Roman" w:hAnsi="Times New Roman" w:cs="Times New Roman"/>
          <w:sz w:val="24"/>
          <w:szCs w:val="24"/>
        </w:rPr>
        <w:t>конкретных  ситуаций</w:t>
      </w:r>
      <w:proofErr w:type="gramEnd"/>
      <w:r w:rsidRPr="00F85DD0">
        <w:rPr>
          <w:rFonts w:ascii="Times New Roman" w:hAnsi="Times New Roman" w:cs="Times New Roman"/>
          <w:sz w:val="24"/>
          <w:szCs w:val="24"/>
        </w:rPr>
        <w:t>, презентации в группе, коллективное разгадывание кроссвордов и ребусов, кукольная драматизация, пантомима и пр.</w:t>
      </w:r>
    </w:p>
    <w:p w:rsidR="002467C9" w:rsidRPr="00F85DD0" w:rsidRDefault="002467C9" w:rsidP="00F85D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 xml:space="preserve">Сведения о сроках реализации программы и распределение часов </w:t>
      </w:r>
    </w:p>
    <w:p w:rsidR="002467C9" w:rsidRPr="00F85DD0" w:rsidRDefault="002467C9" w:rsidP="00F85DD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Курс занятий по программе «Мой выбор профессии» рассчитан на учебный год (34 недели) с периодичностью встреч два раза в неделю. Продо</w:t>
      </w:r>
      <w:r w:rsidR="00934A49">
        <w:rPr>
          <w:rFonts w:ascii="Times New Roman" w:hAnsi="Times New Roman" w:cs="Times New Roman"/>
          <w:sz w:val="24"/>
          <w:szCs w:val="24"/>
        </w:rPr>
        <w:t>лжительность одного занятия – 45</w:t>
      </w:r>
      <w:r w:rsidRPr="00F85DD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467C9" w:rsidRPr="00F85DD0" w:rsidRDefault="002467C9" w:rsidP="00F85DD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С учётом занятости части 8-классников в параллельно проводимых дополнительных занятиях с репетиторами по предмету, спортивных секций и занятий в сфере дополнительного образования часть занятий может проводиться вне</w:t>
      </w:r>
      <w:r w:rsidR="00F85DD0">
        <w:rPr>
          <w:rFonts w:ascii="Times New Roman" w:hAnsi="Times New Roman" w:cs="Times New Roman"/>
          <w:sz w:val="24"/>
          <w:szCs w:val="24"/>
        </w:rPr>
        <w:t xml:space="preserve"> </w:t>
      </w:r>
      <w:r w:rsidRPr="00F85DD0">
        <w:rPr>
          <w:rFonts w:ascii="Times New Roman" w:hAnsi="Times New Roman" w:cs="Times New Roman"/>
          <w:sz w:val="24"/>
          <w:szCs w:val="24"/>
        </w:rPr>
        <w:t xml:space="preserve">аудиторно. </w:t>
      </w:r>
    </w:p>
    <w:p w:rsidR="00F06BF9" w:rsidRPr="00F85DD0" w:rsidRDefault="00BA520A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Формы организации детского коллектива</w:t>
      </w:r>
      <w:r w:rsidR="00BD300B" w:rsidRPr="00F8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00B" w:rsidRPr="00F85DD0">
        <w:rPr>
          <w:rFonts w:ascii="Times New Roman" w:hAnsi="Times New Roman" w:cs="Times New Roman"/>
          <w:sz w:val="24"/>
          <w:szCs w:val="24"/>
        </w:rPr>
        <w:t xml:space="preserve">во </w:t>
      </w:r>
      <w:r w:rsidR="00093A69" w:rsidRPr="00F85DD0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F06BF9" w:rsidRPr="00F85DD0">
        <w:rPr>
          <w:rFonts w:ascii="Times New Roman" w:hAnsi="Times New Roman" w:cs="Times New Roman"/>
          <w:sz w:val="24"/>
          <w:szCs w:val="24"/>
        </w:rPr>
        <w:t xml:space="preserve">  </w:t>
      </w:r>
      <w:r w:rsidR="00BD300B" w:rsidRPr="00F85DD0">
        <w:rPr>
          <w:rFonts w:ascii="Times New Roman" w:hAnsi="Times New Roman" w:cs="Times New Roman"/>
          <w:sz w:val="24"/>
          <w:szCs w:val="24"/>
        </w:rPr>
        <w:t>по программе</w:t>
      </w:r>
      <w:r w:rsidR="003208B1" w:rsidRPr="00F85DD0">
        <w:rPr>
          <w:rFonts w:ascii="Times New Roman" w:hAnsi="Times New Roman" w:cs="Times New Roman"/>
          <w:sz w:val="24"/>
          <w:szCs w:val="24"/>
        </w:rPr>
        <w:t xml:space="preserve"> «Мой выбор профессии»</w:t>
      </w:r>
      <w:r w:rsidR="00F06BF9" w:rsidRPr="00F85DD0">
        <w:rPr>
          <w:rFonts w:ascii="Times New Roman" w:hAnsi="Times New Roman" w:cs="Times New Roman"/>
          <w:sz w:val="24"/>
          <w:szCs w:val="24"/>
        </w:rPr>
        <w:t>:</w:t>
      </w:r>
    </w:p>
    <w:p w:rsidR="006204C8" w:rsidRPr="00F85DD0" w:rsidRDefault="00F23D54" w:rsidP="00F85D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  <w:u w:val="single"/>
        </w:rPr>
        <w:t>групповые</w:t>
      </w:r>
      <w:r w:rsidR="00093A69" w:rsidRPr="00F85DD0">
        <w:rPr>
          <w:rFonts w:ascii="Times New Roman" w:hAnsi="Times New Roman" w:cs="Times New Roman"/>
          <w:sz w:val="24"/>
          <w:szCs w:val="24"/>
        </w:rPr>
        <w:t xml:space="preserve"> </w:t>
      </w:r>
      <w:r w:rsidR="00683972" w:rsidRPr="00F85DD0">
        <w:rPr>
          <w:rFonts w:ascii="Times New Roman" w:hAnsi="Times New Roman" w:cs="Times New Roman"/>
          <w:sz w:val="24"/>
          <w:szCs w:val="24"/>
        </w:rPr>
        <w:t xml:space="preserve">- </w:t>
      </w:r>
      <w:r w:rsidR="00732F3B" w:rsidRPr="00F85DD0">
        <w:rPr>
          <w:rFonts w:ascii="Times New Roman" w:hAnsi="Times New Roman" w:cs="Times New Roman"/>
          <w:sz w:val="24"/>
          <w:szCs w:val="24"/>
        </w:rPr>
        <w:t>к</w:t>
      </w:r>
      <w:r w:rsidR="00093A69"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ружковая работа, </w:t>
      </w:r>
      <w:r w:rsidR="00732F3B"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>игры, дискуссии, групповые консультации</w:t>
      </w:r>
      <w:r w:rsidR="003E4E0E"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>, социально-психологическ</w:t>
      </w:r>
      <w:r w:rsidR="00E116A3"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3E4E0E"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тренинг</w:t>
      </w:r>
      <w:r w:rsidR="00E116A3"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467C9" w:rsidRPr="00F85DD0" w:rsidRDefault="00F06BF9" w:rsidP="00F85D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индивидуальн</w:t>
      </w:r>
      <w:r w:rsidR="00F23D54" w:rsidRPr="00F85D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ые</w:t>
      </w:r>
      <w:r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заполнение Папки – портфолио, психологическая развивающая диагностика, профессиональные пробы</w:t>
      </w:r>
      <w:r w:rsidR="00B946E2"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32F3B" w:rsidRPr="00F85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67C9" w:rsidRPr="00F85DD0" w:rsidRDefault="002467C9" w:rsidP="00F85DD0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2. Предполагаемые результаты реализации программы</w:t>
      </w:r>
    </w:p>
    <w:p w:rsidR="002467C9" w:rsidRPr="00F85DD0" w:rsidRDefault="002467C9" w:rsidP="00F85D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eastAsia="Times New Roman" w:hAnsi="Times New Roman" w:cs="Times New Roman"/>
          <w:sz w:val="24"/>
          <w:szCs w:val="24"/>
        </w:rPr>
        <w:t>По окончании реализации программы «Мой выбор профессий» планируется достижение трёх уровней воспитательных результатов внеурочной деятельности.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 xml:space="preserve"> Первый уровень</w:t>
      </w:r>
      <w:r w:rsidRPr="00F85DD0">
        <w:rPr>
          <w:rFonts w:ascii="Times New Roman" w:hAnsi="Times New Roman" w:cs="Times New Roman"/>
          <w:sz w:val="24"/>
          <w:szCs w:val="24"/>
        </w:rPr>
        <w:t xml:space="preserve"> предполагает приобретение школьниками социальных знаний, понимания социальной реальности и повседневной жизни.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Учащиеся будут владеть информацией:</w:t>
      </w:r>
    </w:p>
    <w:p w:rsidR="002467C9" w:rsidRPr="00F85DD0" w:rsidRDefault="002467C9" w:rsidP="00F85DD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о значении профессионального самоопределения;</w:t>
      </w:r>
    </w:p>
    <w:p w:rsidR="002467C9" w:rsidRPr="00F85DD0" w:rsidRDefault="002467C9" w:rsidP="00F85DD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о требовании к составлению личного профессионального плана;</w:t>
      </w:r>
    </w:p>
    <w:p w:rsidR="002467C9" w:rsidRPr="00F85DD0" w:rsidRDefault="002467C9" w:rsidP="00F85DD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о правилах выбора профессии; о профессиях и профессиональной деятельности,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2467C9" w:rsidRPr="00F85DD0" w:rsidRDefault="002467C9" w:rsidP="00F85DD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о понятиях профессиональной карьеры, современных формах и методах организации труда в условиях рыночных отношений.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о смысле и значении труда в жизни человека и общества;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lastRenderedPageBreak/>
        <w:t>о рынке труда, о сущности хозяйственного механизма в условиях рыночных отношений и конкуренции кадров.</w:t>
      </w: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Второй уровень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r w:rsidRPr="00F85DD0">
        <w:rPr>
          <w:rFonts w:ascii="Times New Roman" w:eastAsia="Times New Roman" w:hAnsi="Times New Roman" w:cs="Times New Roman"/>
          <w:sz w:val="24"/>
          <w:szCs w:val="24"/>
        </w:rPr>
        <w:t>воспитательных результатов внеурочной деятельности предполагает</w:t>
      </w:r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получение школьником опыта переживания и позитивного отношения</w:t>
      </w:r>
      <w:r w:rsidRPr="00F85DD0">
        <w:rPr>
          <w:rFonts w:ascii="Times New Roman" w:hAnsi="Times New Roman" w:cs="Times New Roman"/>
          <w:sz w:val="24"/>
          <w:szCs w:val="24"/>
        </w:rPr>
        <w:t xml:space="preserve"> к таким базовым ценностям нашего общества как человек (отношение к себе и к окружающим), труд  и к социальной реальности в целом.</w:t>
      </w: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F85DD0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результатов внеурочной деятельности</w:t>
      </w:r>
      <w:r w:rsidRPr="00F85DD0">
        <w:rPr>
          <w:rFonts w:ascii="Times New Roman" w:hAnsi="Times New Roman" w:cs="Times New Roman"/>
          <w:sz w:val="24"/>
          <w:szCs w:val="24"/>
        </w:rPr>
        <w:t xml:space="preserve"> характеризуется приобретением школьниками опыта самостоятельного социального действия, личностные и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 результаты, которые будут достигнуты учащимися.</w:t>
      </w:r>
    </w:p>
    <w:p w:rsidR="002467C9" w:rsidRPr="00F85DD0" w:rsidRDefault="002467C9" w:rsidP="00F85DD0">
      <w:pPr>
        <w:pStyle w:val="Default"/>
        <w:jc w:val="both"/>
        <w:rPr>
          <w:b/>
        </w:rPr>
      </w:pPr>
      <w:proofErr w:type="spellStart"/>
      <w:r w:rsidRPr="00F85DD0">
        <w:rPr>
          <w:b/>
        </w:rPr>
        <w:t>Метапредметные</w:t>
      </w:r>
      <w:proofErr w:type="spellEnd"/>
      <w:r w:rsidRPr="00F85DD0">
        <w:t xml:space="preserve"> </w:t>
      </w:r>
      <w:r w:rsidRPr="00F85DD0">
        <w:rPr>
          <w:b/>
        </w:rPr>
        <w:t>результаты:</w:t>
      </w:r>
    </w:p>
    <w:p w:rsidR="002467C9" w:rsidRPr="00F85DD0" w:rsidRDefault="002467C9" w:rsidP="00F85DD0">
      <w:pPr>
        <w:pStyle w:val="Default"/>
        <w:jc w:val="both"/>
      </w:pPr>
      <w:r w:rsidRPr="00F85DD0">
        <w:t xml:space="preserve"> </w:t>
      </w:r>
      <w:r w:rsidRPr="00F85DD0">
        <w:rPr>
          <w:b/>
        </w:rPr>
        <w:t>1.Познавательные</w:t>
      </w:r>
      <w:r w:rsidRPr="00F85DD0">
        <w:t xml:space="preserve"> универсальные действия 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Учащиеся будут уметь: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формулировать проблему профессионального самоопределения для себя, владеет способами решения проблем профессионального самоопределения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вести поиск необходимой информации, перерабатывать, структурировать её в нужной</w:t>
      </w:r>
      <w:r w:rsidRPr="00F85DD0">
        <w:rPr>
          <w:rFonts w:ascii="Times New Roman" w:hAnsi="Times New Roman" w:cs="Times New Roman"/>
          <w:sz w:val="24"/>
          <w:szCs w:val="24"/>
        </w:rPr>
        <w:tab/>
        <w:t xml:space="preserve"> форме, делать выводы,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добывать необходимую информацию, отбрасывая второстепенную, для самопознания (диагностические методики), </w:t>
      </w:r>
      <w:r w:rsidRPr="00F85DD0">
        <w:rPr>
          <w:rStyle w:val="c4"/>
          <w:rFonts w:ascii="Times New Roman" w:hAnsi="Times New Roman" w:cs="Times New Roman"/>
          <w:sz w:val="24"/>
          <w:szCs w:val="24"/>
        </w:rPr>
        <w:t>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соотносить свои индивидуальные особенности с требованиями конкретной профессии,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составлять личный профессиональный план и мобильно изменять его;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>, информацию о профессиях по общим признакам профессиональной деятельности (по предмету, цели, орудиям, условиям труда),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анализировать информацию о современных условиях рынка труда;</w:t>
      </w:r>
    </w:p>
    <w:p w:rsidR="002467C9" w:rsidRPr="00F85DD0" w:rsidRDefault="002467C9" w:rsidP="00F85D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2467C9" w:rsidRPr="00F85DD0" w:rsidRDefault="002467C9" w:rsidP="00F85DD0">
      <w:pPr>
        <w:pStyle w:val="Default"/>
        <w:jc w:val="both"/>
      </w:pPr>
      <w:r w:rsidRPr="00F85DD0">
        <w:rPr>
          <w:b/>
        </w:rPr>
        <w:t>2.</w:t>
      </w:r>
      <w:r w:rsidRPr="00F85DD0">
        <w:t xml:space="preserve"> </w:t>
      </w:r>
      <w:r w:rsidRPr="00F85DD0">
        <w:rPr>
          <w:b/>
        </w:rPr>
        <w:t>регулятивные</w:t>
      </w:r>
      <w:r w:rsidRPr="00F85DD0">
        <w:t xml:space="preserve"> действия</w:t>
      </w:r>
    </w:p>
    <w:p w:rsidR="002467C9" w:rsidRPr="00F85DD0" w:rsidRDefault="002467C9" w:rsidP="00F85DD0">
      <w:pPr>
        <w:pStyle w:val="Default"/>
        <w:jc w:val="both"/>
      </w:pPr>
      <w:r w:rsidRPr="00F85DD0">
        <w:t>Учащиеся будут уметь:</w:t>
      </w:r>
    </w:p>
    <w:p w:rsidR="002467C9" w:rsidRPr="00F85DD0" w:rsidRDefault="002467C9" w:rsidP="00F85D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D0"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своё предположение (версию) на основе работы с иллюстрацией, видеороликом, презентацией, текстом и пр. </w:t>
      </w:r>
    </w:p>
    <w:p w:rsidR="002467C9" w:rsidRPr="00F85DD0" w:rsidRDefault="002467C9" w:rsidP="00F85D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действий, работать по предложенному педагогом плану</w:t>
      </w:r>
      <w:r w:rsidRPr="00F85DD0">
        <w:rPr>
          <w:rFonts w:ascii="Times New Roman" w:hAnsi="Times New Roman" w:cs="Times New Roman"/>
          <w:sz w:val="24"/>
          <w:szCs w:val="24"/>
        </w:rPr>
        <w:t>, вносить необходимые дополнения и коррективы в план и способ действия в случае необходимости</w:t>
      </w:r>
    </w:p>
    <w:p w:rsidR="002467C9" w:rsidRPr="00F85DD0" w:rsidRDefault="002467C9" w:rsidP="00F85DD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поставить учебную задачу на основе соотнесения того, что уже известно и освоено учащимся, и того, что еще неизвестно </w:t>
      </w:r>
    </w:p>
    <w:p w:rsidR="002467C9" w:rsidRPr="00F85DD0" w:rsidRDefault="002467C9" w:rsidP="00F85D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демонстрировать навыки адекватного реагирования на трудности, способность к волевому усилию, рефлексии</w:t>
      </w:r>
    </w:p>
    <w:p w:rsidR="002467C9" w:rsidRPr="00F85DD0" w:rsidRDefault="002467C9" w:rsidP="00F85DD0">
      <w:pPr>
        <w:pStyle w:val="Default"/>
        <w:jc w:val="both"/>
      </w:pPr>
      <w:r w:rsidRPr="00F85DD0">
        <w:rPr>
          <w:b/>
        </w:rPr>
        <w:t>3</w:t>
      </w:r>
      <w:r w:rsidRPr="00F85DD0">
        <w:t>.</w:t>
      </w:r>
      <w:r w:rsidRPr="00F85DD0">
        <w:rPr>
          <w:b/>
        </w:rPr>
        <w:t>коммуникативные</w:t>
      </w:r>
      <w:r w:rsidRPr="00F85DD0">
        <w:t xml:space="preserve"> действия </w:t>
      </w:r>
    </w:p>
    <w:p w:rsidR="002467C9" w:rsidRPr="00F85DD0" w:rsidRDefault="002467C9" w:rsidP="00F85DD0">
      <w:pPr>
        <w:pStyle w:val="Default"/>
        <w:jc w:val="both"/>
      </w:pPr>
      <w:r w:rsidRPr="00F85DD0">
        <w:t>Учащиеся будут уметь:</w:t>
      </w:r>
    </w:p>
    <w:p w:rsidR="002467C9" w:rsidRPr="00F85DD0" w:rsidRDefault="002467C9" w:rsidP="00F85DD0">
      <w:pPr>
        <w:pStyle w:val="Default"/>
        <w:numPr>
          <w:ilvl w:val="0"/>
          <w:numId w:val="11"/>
        </w:numPr>
        <w:ind w:left="0"/>
        <w:jc w:val="both"/>
      </w:pPr>
      <w:r w:rsidRPr="00F85DD0">
        <w:t>учитывать позиции других людей, партнера по общению или деятельности,</w:t>
      </w:r>
    </w:p>
    <w:p w:rsidR="002467C9" w:rsidRPr="00F85DD0" w:rsidRDefault="002467C9" w:rsidP="00F85DD0">
      <w:pPr>
        <w:pStyle w:val="Default"/>
        <w:numPr>
          <w:ilvl w:val="0"/>
          <w:numId w:val="11"/>
        </w:numPr>
        <w:ind w:left="0"/>
        <w:jc w:val="both"/>
        <w:rPr>
          <w:color w:val="auto"/>
        </w:rPr>
      </w:pPr>
      <w:r w:rsidRPr="00F85DD0">
        <w:t xml:space="preserve">умение слушать и вступать в </w:t>
      </w:r>
      <w:r w:rsidRPr="00F85DD0">
        <w:rPr>
          <w:color w:val="auto"/>
        </w:rPr>
        <w:t>диалог, д</w:t>
      </w:r>
      <w:r w:rsidRPr="00F85DD0">
        <w:rPr>
          <w:rFonts w:eastAsia="Times New Roman"/>
          <w:color w:val="auto"/>
        </w:rPr>
        <w:t>оносить свою позицию до других: выражать свою мысль в устной и письменной речи</w:t>
      </w:r>
      <w:r w:rsidRPr="00F85DD0">
        <w:rPr>
          <w:color w:val="auto"/>
        </w:rPr>
        <w:t>,</w:t>
      </w:r>
      <w:r w:rsidRPr="00F85DD0">
        <w:t xml:space="preserve"> договариваться конструктивными способами</w:t>
      </w:r>
    </w:p>
    <w:p w:rsidR="002467C9" w:rsidRPr="00F85DD0" w:rsidRDefault="002467C9" w:rsidP="00F85DD0">
      <w:pPr>
        <w:pStyle w:val="Default"/>
        <w:numPr>
          <w:ilvl w:val="0"/>
          <w:numId w:val="11"/>
        </w:numPr>
        <w:ind w:left="0"/>
        <w:jc w:val="both"/>
      </w:pPr>
      <w:r w:rsidRPr="00F85DD0">
        <w:rPr>
          <w:color w:val="auto"/>
        </w:rPr>
        <w:t>участвовать в коллективном обсуждении</w:t>
      </w:r>
      <w:r w:rsidRPr="00F85DD0">
        <w:t xml:space="preserve"> проблем, </w:t>
      </w:r>
    </w:p>
    <w:p w:rsidR="002467C9" w:rsidRPr="00F85DD0" w:rsidRDefault="002467C9" w:rsidP="00F85DD0">
      <w:pPr>
        <w:pStyle w:val="Default"/>
        <w:numPr>
          <w:ilvl w:val="0"/>
          <w:numId w:val="11"/>
        </w:numPr>
        <w:ind w:left="0"/>
        <w:jc w:val="both"/>
      </w:pPr>
      <w:r w:rsidRPr="00F85DD0"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2467C9" w:rsidRPr="00F85DD0" w:rsidRDefault="002467C9" w:rsidP="00F85DD0">
      <w:pPr>
        <w:pStyle w:val="Default"/>
        <w:numPr>
          <w:ilvl w:val="0"/>
          <w:numId w:val="11"/>
        </w:numPr>
        <w:ind w:left="0"/>
        <w:jc w:val="both"/>
        <w:rPr>
          <w:color w:val="auto"/>
        </w:rPr>
      </w:pPr>
      <w:r w:rsidRPr="00F85DD0">
        <w:rPr>
          <w:rFonts w:eastAsia="Times New Roman"/>
          <w:color w:val="auto"/>
        </w:rPr>
        <w:t>совместно договариваться о правилах общения и поведения в школе и следовать им</w:t>
      </w:r>
    </w:p>
    <w:p w:rsidR="002467C9" w:rsidRPr="00F85DD0" w:rsidRDefault="002467C9" w:rsidP="00F85DD0">
      <w:pPr>
        <w:pStyle w:val="Default"/>
        <w:numPr>
          <w:ilvl w:val="0"/>
          <w:numId w:val="11"/>
        </w:numPr>
        <w:ind w:left="0"/>
        <w:jc w:val="both"/>
        <w:rPr>
          <w:color w:val="auto"/>
        </w:rPr>
      </w:pPr>
      <w:r w:rsidRPr="00F85DD0">
        <w:rPr>
          <w:rFonts w:eastAsia="Times New Roman"/>
          <w:color w:val="auto"/>
        </w:rPr>
        <w:t>рефлексировать своё место в коллективе.</w:t>
      </w:r>
    </w:p>
    <w:p w:rsidR="002467C9" w:rsidRPr="00F85DD0" w:rsidRDefault="002467C9" w:rsidP="00F85DD0">
      <w:pPr>
        <w:pStyle w:val="Default"/>
        <w:jc w:val="both"/>
        <w:rPr>
          <w:b/>
        </w:rPr>
      </w:pPr>
      <w:r w:rsidRPr="00F85DD0">
        <w:rPr>
          <w:b/>
        </w:rPr>
        <w:t>Личностные результаты</w:t>
      </w:r>
    </w:p>
    <w:p w:rsidR="002467C9" w:rsidRPr="00F85DD0" w:rsidRDefault="002467C9" w:rsidP="00F85DD0">
      <w:pPr>
        <w:pStyle w:val="Default"/>
        <w:jc w:val="both"/>
      </w:pPr>
      <w:r w:rsidRPr="00F85DD0">
        <w:t>Учащиеся будут иметь:</w:t>
      </w:r>
    </w:p>
    <w:p w:rsidR="002467C9" w:rsidRPr="00F85DD0" w:rsidRDefault="002467C9" w:rsidP="00F85DD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lastRenderedPageBreak/>
        <w:t>положительную социальную установку к труду, уверенность в своих силах применительно к реализации себя в будущей профессии;</w:t>
      </w:r>
    </w:p>
    <w:p w:rsidR="002467C9" w:rsidRPr="00F85DD0" w:rsidRDefault="002467C9" w:rsidP="00F85DD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представления о своём месте в профессиональном мире, своих возможностях и потребностях</w:t>
      </w:r>
    </w:p>
    <w:p w:rsidR="002467C9" w:rsidRPr="00F85DD0" w:rsidRDefault="002467C9" w:rsidP="00F85DD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потребность в самосовершенствовании;</w:t>
      </w:r>
    </w:p>
    <w:p w:rsidR="002467C9" w:rsidRPr="00F85DD0" w:rsidRDefault="002467C9" w:rsidP="00F85DD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D0">
        <w:rPr>
          <w:rFonts w:ascii="Times New Roman" w:eastAsia="Times New Roman" w:hAnsi="Times New Roman" w:cs="Times New Roman"/>
          <w:sz w:val="24"/>
          <w:szCs w:val="24"/>
        </w:rPr>
        <w:t>профессиональный интерес в определённой сфере, желание овладеть какой-либо профессиональной деятельностью.</w:t>
      </w:r>
    </w:p>
    <w:p w:rsidR="002467C9" w:rsidRPr="00F85DD0" w:rsidRDefault="002467C9" w:rsidP="00F85DD0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3 Формы и виды контроля</w:t>
      </w: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В начале и в конце учебного года (на первом и последнем занятии) проводится 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>анкетирование</w:t>
      </w:r>
      <w:r w:rsidRPr="00F85DD0">
        <w:rPr>
          <w:rFonts w:ascii="Times New Roman" w:hAnsi="Times New Roman" w:cs="Times New Roman"/>
          <w:sz w:val="24"/>
          <w:szCs w:val="24"/>
        </w:rPr>
        <w:t xml:space="preserve"> обучающихся по методике «Пре/пост тест», которая позволяет отследить изменения в профессиональной ориентации 8-классников.</w:t>
      </w: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К концу года у обучающихся сформируется </w:t>
      </w:r>
      <w:proofErr w:type="gramStart"/>
      <w:r w:rsidRPr="00F85DD0">
        <w:rPr>
          <w:rFonts w:ascii="Times New Roman" w:hAnsi="Times New Roman" w:cs="Times New Roman"/>
          <w:sz w:val="24"/>
          <w:szCs w:val="24"/>
          <w:u w:val="single"/>
        </w:rPr>
        <w:t>Портфолио</w:t>
      </w:r>
      <w:r w:rsidRPr="00F85DD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F85DD0">
        <w:rPr>
          <w:rFonts w:ascii="Times New Roman" w:hAnsi="Times New Roman" w:cs="Times New Roman"/>
          <w:sz w:val="24"/>
          <w:szCs w:val="24"/>
        </w:rPr>
        <w:t xml:space="preserve">на выбор обучающихся: в электронном или бумажном виде) с результатами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 обучающей, развивающей диагностики, копиями статьей,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, буклетов с информацией об учебных заведениях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г.Кирова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, Кировской области и др., фотографиями с самостоятельного посещения Дней открытых дверей, экскурсий с классом. Просмотр педагогом </w:t>
      </w:r>
      <w:proofErr w:type="gramStart"/>
      <w:r w:rsidRPr="00F85DD0">
        <w:rPr>
          <w:rFonts w:ascii="Times New Roman" w:hAnsi="Times New Roman" w:cs="Times New Roman"/>
          <w:sz w:val="24"/>
          <w:szCs w:val="24"/>
        </w:rPr>
        <w:t>Портфолио</w:t>
      </w:r>
      <w:proofErr w:type="gramEnd"/>
      <w:r w:rsidRPr="00F85DD0">
        <w:rPr>
          <w:rFonts w:ascii="Times New Roman" w:hAnsi="Times New Roman" w:cs="Times New Roman"/>
          <w:sz w:val="24"/>
          <w:szCs w:val="24"/>
        </w:rPr>
        <w:t xml:space="preserve"> обучающихся позволит сделать вывод о степени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 выше обозначенных УУД.</w:t>
      </w: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  <w:u w:val="single"/>
        </w:rPr>
        <w:t>Наблюдение педагога</w:t>
      </w:r>
      <w:r w:rsidRPr="00F85DD0">
        <w:rPr>
          <w:rFonts w:ascii="Times New Roman" w:hAnsi="Times New Roman" w:cs="Times New Roman"/>
          <w:sz w:val="24"/>
          <w:szCs w:val="24"/>
        </w:rPr>
        <w:t xml:space="preserve"> за поведением обучающихся в ходе игр, за полнотой выполнения различных заданий (разгадывание кроссвордов, ребусов и пр.) даёт возможность педагогу оценить степень владения теоретическими знаниями. Теоретические контрольные срезы (как на уроках) не проводятся.</w:t>
      </w: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eastAsia="Times New Roman" w:hAnsi="Times New Roman" w:cs="Times New Roman"/>
          <w:sz w:val="24"/>
          <w:szCs w:val="24"/>
          <w:u w:val="single"/>
        </w:rPr>
        <w:t>Презентация – выставка, з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 xml:space="preserve">ащита </w:t>
      </w:r>
      <w:r w:rsidRPr="00F85DD0">
        <w:rPr>
          <w:rFonts w:ascii="Times New Roman" w:eastAsia="Times New Roman" w:hAnsi="Times New Roman" w:cs="Times New Roman"/>
          <w:sz w:val="24"/>
          <w:szCs w:val="24"/>
          <w:u w:val="single"/>
        </w:rPr>
        <w:t>своих творческих работ</w:t>
      </w:r>
      <w:r w:rsidRPr="00F85DD0">
        <w:rPr>
          <w:rFonts w:ascii="Times New Roman" w:hAnsi="Times New Roman" w:cs="Times New Roman"/>
          <w:sz w:val="24"/>
          <w:szCs w:val="24"/>
        </w:rPr>
        <w:t xml:space="preserve"> в коллективе (демонстрация с пояснениями своих рисунков, коллажей, сочинений, презентаций, результатов профессиональных проб и пр.) позволяет оценивать деятельность школьников не только педагогу, но и одноклассникам.</w:t>
      </w: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Диагностические обследования учащихся проводятся с письменного согласия родителей/законных представителей (берётся в начале учебного года на первом родительском собрании)</w:t>
      </w:r>
      <w:r w:rsidR="00F85DD0">
        <w:rPr>
          <w:rFonts w:ascii="Times New Roman" w:hAnsi="Times New Roman" w:cs="Times New Roman"/>
          <w:sz w:val="24"/>
          <w:szCs w:val="24"/>
        </w:rPr>
        <w:t>.</w:t>
      </w:r>
      <w:r w:rsidRPr="00F85DD0">
        <w:rPr>
          <w:rFonts w:ascii="Times New Roman" w:hAnsi="Times New Roman" w:cs="Times New Roman"/>
          <w:sz w:val="24"/>
          <w:szCs w:val="24"/>
        </w:rPr>
        <w:t xml:space="preserve"> Диагностические методики, предлагаемые учащимся, не являются самоцелью, а лишь помогают учащимся в самопознании, активизации в вопросе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профориентирования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>.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Отметки по 5-тибалльной системе (как на уроках) за освоение как всего курса, так и отдельных его тем не предусмотрены.</w:t>
      </w:r>
    </w:p>
    <w:p w:rsidR="002467C9" w:rsidRPr="00F85DD0" w:rsidRDefault="002467C9" w:rsidP="00F85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4. Методические рекомендации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Занятия по форме, содержанию и способу организации деятельности, по принципам взаимодействия психолога-профконсультанта с учащимися во многом отличаются от традиционных уроков в школе. Поскольку основаны, прежде всего на диалогичности общения, рефлексивной позиции ведущего,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безоценочном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 принятии учащихся.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Дополнительно к 34 часам по программе домашних заданий обучающимся н задаётся. Время, потраченное дома, на выполнение заданий входит в программные часы в качестве внеаудиторных часов. Занятия внеурочной деятельности позволяют широко использовать образовательное пространство школы (кабинет психолога,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 кабинет, библиотека, дискотечный зал, актовый зал, компьютерные классы).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Программа позволяет школьникам свободно посещать аудиторные часы (регулярные еженедельные занятия в классном кабинете), заменяя их на самостоятельные внеаудиторные.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каждом занятии предусматривается практическая деятельность, включающая в себя работу с диагностическими методиками, участие в различных </w:t>
      </w: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профориентационных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играх (деловых, карточных, ролевых и пр.), выполнение упражнений, разгадывание кроссвордов.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 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Изложение материала доступно для понимания всем категориям обучающихся: как </w:t>
      </w: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нормотипичных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так и с ОВЗ. Для обучающихся с нарушениями интеллекта адаптированы </w:t>
      </w:r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диагностические методики (часть подлежит упразднению, замене на игровые, арт-терапевтические методики).</w:t>
      </w:r>
    </w:p>
    <w:p w:rsidR="002467C9" w:rsidRPr="00F85DD0" w:rsidRDefault="002467C9" w:rsidP="00F85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5. Содержание программы</w:t>
      </w:r>
    </w:p>
    <w:p w:rsidR="002467C9" w:rsidRPr="00F85DD0" w:rsidRDefault="002467C9" w:rsidP="00F85D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кружковой формы работы характерна быстрая сменяемость тем, акцент на занимательности материала, значительный акцент на практическую часть, что отражено ниже в содержании программы «Мой выбор профессии».</w:t>
      </w:r>
    </w:p>
    <w:p w:rsidR="002467C9" w:rsidRPr="00F85DD0" w:rsidRDefault="002467C9" w:rsidP="00F85D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</w:rPr>
        <w:t xml:space="preserve">1 блок. Мир профессий </w:t>
      </w:r>
      <w:r w:rsidRPr="00F85DD0">
        <w:rPr>
          <w:rFonts w:ascii="Times New Roman" w:hAnsi="Times New Roman" w:cs="Times New Roman"/>
          <w:bCs/>
          <w:sz w:val="24"/>
          <w:szCs w:val="24"/>
        </w:rPr>
        <w:t>(18часов)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Игротека «Я и мир профессий»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Правила группы. Анкета «Пре/пост-тест» Игры «Ассоциации» (профессиональные и личностные</w:t>
      </w:r>
      <w:proofErr w:type="gramStart"/>
      <w:r w:rsidRPr="00F85DD0">
        <w:rPr>
          <w:rFonts w:ascii="Times New Roman" w:hAnsi="Times New Roman" w:cs="Times New Roman"/>
          <w:bCs/>
          <w:sz w:val="24"/>
          <w:szCs w:val="24"/>
        </w:rPr>
        <w:t>);  с</w:t>
      </w:r>
      <w:proofErr w:type="gram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куклами ОХ и АХ «Плюсы и минусы профессий»; «Знатоки профессий», «Если птичка, то какая…»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Личностный смысл труда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Цель и результаты труда. Умственный и физический труд. Культура труда. Труд в жизни человека и общества.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Дискуссия «Зачем мы работаем?». Анализ притчи «Эпитафия», пословиц о труде. Игра «Ленивый-трудолюбивый». Игра «Я умею делать так…»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Мотивы выбора профессии. Мотивация в жизни человека.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Карьерные ориентации (по Шейну): профессиональная компетентность, менеджмент, автономия, стабильность, служение, вызов, интеграция стилей жизни, предпринимательство. Мотивация достижения успеха и мотивация избегания неудач.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Методика оценки карьерных ориентаций «Якоря карьеры» (Шейн Э.) Тренинг мотивации достижения успеха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 своего дела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Профессионализм, успех в профессиональной самореализации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Знакомство с историями успешных людей по СМИ, литературным источникам, видеороликам «Советы самых богатых людей в мире» </w:t>
      </w:r>
      <w:r w:rsidRPr="00F85DD0">
        <w:rPr>
          <w:rFonts w:ascii="Times New Roman" w:hAnsi="Times New Roman" w:cs="Times New Roman"/>
          <w:bCs/>
          <w:i/>
          <w:sz w:val="24"/>
          <w:szCs w:val="24"/>
        </w:rPr>
        <w:t>(допускается проведение вне аудитории).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Составление памятки «Как стать успешным в профессии»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Многообразие мира профессий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Разнообразие профессий. Профессия, специальность, специализация, должность квалификация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Игры «Определи профессию» (по описанию). Разгадывание кроссворда «Такие разные профессии». Просмотр видео ролика ««Самые необычные профессии». Встреча с представителем профессии……. (по согласованию)/ </w:t>
      </w:r>
      <w:r w:rsidRPr="00F85DD0">
        <w:rPr>
          <w:rFonts w:ascii="Times New Roman" w:hAnsi="Times New Roman" w:cs="Times New Roman"/>
          <w:bCs/>
          <w:i/>
          <w:sz w:val="24"/>
          <w:szCs w:val="24"/>
        </w:rPr>
        <w:t>(допускается проведение вне аудитории).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мобильность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Новые профессии и профессии исчезающие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Разгадывание кроссворда «Необычные профессии». Работа с литературными источниками. Просмотр видеоролика «Топ-10 исчезнувших профессий»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Классификация профессий по предмету труда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Типы профессий по предмету труда: «человек», «знаковая система», «техника», «природа», «художественный образ».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Методика «ДДО» </w:t>
      </w: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Классификация профессий по отраслям, целям, средствам, условиям труда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Отрасли труда. Цели, средства, условия труда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Игры «Отгадай профессию». Работа с литературными источниками, средствами массовой информации (подбор профессий по отраслям труда). Тест «Матрица выбора профессии»</w:t>
      </w:r>
      <w:r w:rsidRPr="00F85D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Игротека «Все работы хороши – выбирай на вкус»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Методика «Будь готов!» (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Пряжников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Н.С.). Игра «Профессии на «языке тела» или ни слова о профессиях!»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</w:rPr>
        <w:t>2 блок. Технология выбора профессии (34 часа)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Что влияет на выбор профессии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Возможность, влечение, востребованность. Ошибки в выборе профессии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Упражнение «Мои цели». Игры: «Клубок проблем», «Барьер». Анализ жизненных ситуаций «Письмо подростка»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Формула выбора профессии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ХОЧУ-МОГУ-НАДО (профессиональные интересы, возможности, потребности рынка труда)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Мозговой штурм «Формула идеальной профессии». Упражнение «Примерь профессию». Анализ жизненных ситуаций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Самооценка профессиональных интересов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Степень выраженности профессиональных интересов и ее влияние на успешность в профессии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Методика «Карта интересов» (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Голомшток</w:t>
      </w:r>
      <w:proofErr w:type="spellEnd"/>
      <w:proofErr w:type="gramStart"/>
      <w:r w:rsidRPr="00F85DD0">
        <w:rPr>
          <w:rFonts w:ascii="Times New Roman" w:hAnsi="Times New Roman" w:cs="Times New Roman"/>
          <w:bCs/>
          <w:sz w:val="24"/>
          <w:szCs w:val="24"/>
        </w:rPr>
        <w:t>)</w:t>
      </w:r>
      <w:r w:rsidRPr="00F85D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85DD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и организаторские способности в выборе профессии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Коммуникативные и организаторские способности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Опросник «КОС» (Синявский В.,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Федоршин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Б.А.). Мини-тренинг общения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Самооценка интеллектуальных и  творческих способностей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(1час)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Интеллектуальные и  творческие способности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Тестирование  - диагностика интеллектуальных и творческих способностей.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Способы развития познавательной сферы, креативности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Успешность профессионального труда от степени развития познавательной сферы, креативности</w:t>
      </w:r>
      <w:r w:rsidRPr="00F85D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Игры, упражнения на развитие интеллектуальных и творческих способностей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Темперамент в профессиональном становлении личности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Типы темперамента: холерик, флегматик, меланхолик, сангвиник. Свойства темперамента. Роль темперамента в профессиональном становлении личности.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Теппинг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>-тест (Ильин И.). «Ать-два, левой». Опросник «Белов – темперамент.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Качества личности в профессии. Самооценка свойств личности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Характер. Роль характера в профессиональном самоопределении.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«Цифровой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профориентационный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тест» (А.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Аугустинавичуте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>). «Конструктивный рисунок человека из геометрических фигур» (Карелина А.А.). Тест «Самооценка» (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Дембо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>-Рубинштейн)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Развитие личности и профессиональное самоопределение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Личностный рост. Самовоспитание личности.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Игра «Три судьбы». Составление индивидуального плана самовоспитания. Просмотр видеоролика - упражнения «Три главных вопроса для правильной постановки цели»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Профессиограмма</w:t>
      </w:r>
      <w:proofErr w:type="spellEnd"/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spellStart"/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психограмма</w:t>
      </w:r>
      <w:proofErr w:type="spellEnd"/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профессий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Профессиограмма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>. Требования, предъявляемые профессиями к человеку.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Работа с литературными источниками с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профессиограммами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выбранных профессий (в подгруппах). Игра «Словарь профессий»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Здоровье и выбор профессии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Медицинские противопоказания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Анализ жизненных ситуаций. Игра «На кого она похожа?». Работа с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профессиограммами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мини-упражнения (антистрессовые).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пробы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(4часа)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Профессиональные пробы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Подготовка и проведение </w:t>
      </w:r>
      <w:r w:rsidRPr="00F85DD0">
        <w:rPr>
          <w:rFonts w:ascii="Times New Roman" w:hAnsi="Times New Roman" w:cs="Times New Roman"/>
          <w:bCs/>
          <w:i/>
          <w:sz w:val="24"/>
          <w:szCs w:val="24"/>
        </w:rPr>
        <w:t>(допускается проведение вне аудитории)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sz w:val="24"/>
          <w:szCs w:val="24"/>
          <w:u w:val="single"/>
        </w:rPr>
        <w:t>Защита творческих работ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>2 часа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467C9" w:rsidRPr="00F85DD0" w:rsidRDefault="002467C9" w:rsidP="00F85DD0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презентация результатов профессиональных проб по выбору в свободной форме.</w:t>
      </w:r>
    </w:p>
    <w:p w:rsidR="002467C9" w:rsidRPr="00F85DD0" w:rsidRDefault="002467C9" w:rsidP="00F85DD0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Рынок труда: реалии, перспективы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Мониторинг  рынка труда. Потребности рынка труда в будущем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Встреча с представителями ЦЗН (по согласованию). Работа со справочными материалами ЦЗН. Видеоролик «Профессии будущего: на кого стоит учить наших детей»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Потенциальная доходность профессии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Заработная плата.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Игры: «Реклама товара», «Аукцион». Дискуссия «Кому на Руси жить хорошо?». Видеоролик «Топ-9 самых высокооплачиваемых профессий в России»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Молодежь на рынке труда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 xml:space="preserve">Требования современных работодателей к молодым специалистам. </w:t>
      </w:r>
      <w:r w:rsidR="00F85DD0" w:rsidRPr="00F85DD0">
        <w:rPr>
          <w:rFonts w:ascii="Times New Roman" w:hAnsi="Times New Roman" w:cs="Times New Roman"/>
          <w:bCs/>
          <w:sz w:val="24"/>
          <w:szCs w:val="24"/>
        </w:rPr>
        <w:t>Конкурентоспособность</w:t>
      </w:r>
      <w:r w:rsidRPr="00F85DD0">
        <w:rPr>
          <w:rFonts w:ascii="Times New Roman" w:hAnsi="Times New Roman" w:cs="Times New Roman"/>
          <w:bCs/>
          <w:sz w:val="24"/>
          <w:szCs w:val="24"/>
        </w:rPr>
        <w:t>. Цена товара «рабочая сила», работодатели. Вакантное рабочее место.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Тест оценки уровня конкурентоспособности личности. Анализ ситуации «Молодежь на рынке труда: плюсы и минусы». Разгадывание кроссворда «Рынок труда»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</w:rPr>
        <w:t>3 блок. От мечты к действиям (16 часов)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Планирование личного профессионального плана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 xml:space="preserve">Личный профессиональный план. Карьера, карьерный рост. </w:t>
      </w:r>
      <w:r w:rsidRPr="00F85DD0">
        <w:rPr>
          <w:rFonts w:ascii="Times New Roman" w:hAnsi="Times New Roman" w:cs="Times New Roman"/>
          <w:sz w:val="24"/>
          <w:szCs w:val="24"/>
        </w:rPr>
        <w:t xml:space="preserve">Алгоритм принятия решений. </w:t>
      </w:r>
      <w:r w:rsidRPr="00F85DD0">
        <w:rPr>
          <w:rFonts w:ascii="Times New Roman" w:hAnsi="Times New Roman" w:cs="Times New Roman"/>
          <w:bCs/>
          <w:sz w:val="24"/>
          <w:szCs w:val="24"/>
        </w:rPr>
        <w:t>Аксиомы профессионального самоопределения.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Методика поиска профессии. Упражнение «20 незаконченных предложений («Мои профессиональные желания»)». Построение личного профессионального плана.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sz w:val="24"/>
          <w:szCs w:val="24"/>
          <w:u w:val="single"/>
        </w:rPr>
        <w:t>Помощники в выборе профессии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>2 часа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Центры занятости населения, Центры психологической помощи. Роль психолога в выборе профессии (диагностика, консультирование, информирование).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Ролевая игра «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Профконсультация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>» (в подгруппах). Работа с электронными ресурсами (портал «Работа в России», канал «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Работа.ру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>» и др.)</w:t>
      </w:r>
      <w:r w:rsidRPr="00F85DD0">
        <w:rPr>
          <w:rFonts w:ascii="Times New Roman" w:hAnsi="Times New Roman" w:cs="Times New Roman"/>
          <w:bCs/>
          <w:i/>
          <w:sz w:val="24"/>
          <w:szCs w:val="24"/>
        </w:rPr>
        <w:t xml:space="preserve"> (допускается проведение вне аудитории).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Корректировка личного профессионального плана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Выбираем место учебы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Запасные варианты. Пути получения профессионального образования.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Продолжение построения личного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профплана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>. Игра «Убеди «предков»»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Ищем работу (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>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 xml:space="preserve">Формы и методы поиска работы. Основы </w:t>
      </w:r>
      <w:proofErr w:type="spellStart"/>
      <w:r w:rsidRPr="00F85DD0">
        <w:rPr>
          <w:rFonts w:ascii="Times New Roman" w:hAnsi="Times New Roman" w:cs="Times New Roman"/>
          <w:bCs/>
          <w:sz w:val="24"/>
          <w:szCs w:val="24"/>
        </w:rPr>
        <w:t>самопрезентации</w:t>
      </w:r>
      <w:proofErr w:type="spellEnd"/>
      <w:r w:rsidRPr="00F85DD0">
        <w:rPr>
          <w:rFonts w:ascii="Times New Roman" w:hAnsi="Times New Roman" w:cs="Times New Roman"/>
          <w:bCs/>
          <w:sz w:val="24"/>
          <w:szCs w:val="24"/>
        </w:rPr>
        <w:t>. Поисковой телефонный звонок. Психологическое тестирование. Резюме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 xml:space="preserve"> 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Ролевая игра «Поисковой телефонный звонок». Просмотр видеоролика «</w:t>
      </w:r>
      <w:r w:rsidRPr="00F85DD0">
        <w:rPr>
          <w:rFonts w:ascii="Times New Roman" w:hAnsi="Times New Roman" w:cs="Times New Roman"/>
          <w:sz w:val="24"/>
          <w:szCs w:val="24"/>
        </w:rPr>
        <w:t>Работающее резюме. Советы Алёны Владимирской»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. Проба «Составление резюме». 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Собеседование с работодателем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 xml:space="preserve">Подготовка к собеседованию. Условия эффективного собеседования. Ошибки соискателя </w:t>
      </w:r>
      <w:proofErr w:type="gramStart"/>
      <w:r w:rsidRPr="00F85DD0">
        <w:rPr>
          <w:rFonts w:ascii="Times New Roman" w:hAnsi="Times New Roman" w:cs="Times New Roman"/>
          <w:bCs/>
          <w:sz w:val="24"/>
          <w:szCs w:val="24"/>
        </w:rPr>
        <w:t>при прохождения</w:t>
      </w:r>
      <w:proofErr w:type="gramEnd"/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собеседования.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Упражнение «Внешний вид соискателя» (работа с карточками-фотографиями, иллюстрациями из журналов). Сюжетно-ролевая игра «Собеседование у работодателя»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Безработица. Подводные камни поиска работы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Поведение безработного на рынке труда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Анализ результатов соцопроса «50 причин, по которым не получают работы». Обсуждение газетной статьи «Простака видно издалека». Упражнение «Железное алиби»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Адаптация на новом рабочем месте. Оформление трудовых отношений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DD0">
        <w:rPr>
          <w:rFonts w:ascii="Times New Roman" w:hAnsi="Times New Roman" w:cs="Times New Roman"/>
          <w:bCs/>
          <w:sz w:val="24"/>
          <w:szCs w:val="24"/>
        </w:rPr>
        <w:t>Трудовой договор. Трудовой кодекс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Ролевая игра «Я - работник». Коллаж «Я успешный работник». Игра «Мой портрет в лучах солнца»</w:t>
      </w:r>
    </w:p>
    <w:p w:rsidR="002467C9" w:rsidRPr="00F85DD0" w:rsidRDefault="002467C9" w:rsidP="00F85DD0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DD0">
        <w:rPr>
          <w:rFonts w:ascii="Times New Roman" w:hAnsi="Times New Roman" w:cs="Times New Roman"/>
          <w:b/>
          <w:sz w:val="24"/>
          <w:szCs w:val="24"/>
          <w:u w:val="single"/>
        </w:rPr>
        <w:t>Защита творческих работ</w:t>
      </w:r>
      <w:r w:rsidRPr="00F85DD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F85DD0">
        <w:rPr>
          <w:rFonts w:ascii="Times New Roman" w:hAnsi="Times New Roman" w:cs="Times New Roman"/>
          <w:bCs/>
          <w:sz w:val="24"/>
          <w:szCs w:val="24"/>
          <w:u w:val="single"/>
        </w:rPr>
        <w:t>2 часа)</w:t>
      </w:r>
    </w:p>
    <w:p w:rsidR="002467C9" w:rsidRPr="00F85DD0" w:rsidRDefault="002467C9" w:rsidP="00F85DD0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DD0">
        <w:rPr>
          <w:rFonts w:ascii="Times New Roman" w:hAnsi="Times New Roman" w:cs="Times New Roman"/>
          <w:bCs/>
          <w:i/>
          <w:sz w:val="24"/>
          <w:szCs w:val="24"/>
        </w:rPr>
        <w:t>Практика:</w:t>
      </w:r>
      <w:r w:rsidRPr="00F85DD0">
        <w:rPr>
          <w:rFonts w:ascii="Times New Roman" w:hAnsi="Times New Roman" w:cs="Times New Roman"/>
          <w:bCs/>
          <w:sz w:val="24"/>
          <w:szCs w:val="24"/>
        </w:rPr>
        <w:t xml:space="preserve"> Анкета «Пре/пост-тест». Презентация-выставка своих лучших работ из Портфолио (в выбранной учащимся форме). Игра «Пожелайте мне доброго пути!»</w:t>
      </w:r>
    </w:p>
    <w:p w:rsidR="002467C9" w:rsidRPr="00F85DD0" w:rsidRDefault="002467C9" w:rsidP="00F85D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7C9" w:rsidRPr="00F85DD0" w:rsidRDefault="002467C9" w:rsidP="00F85DD0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7C9" w:rsidRPr="00F85DD0" w:rsidRDefault="002467C9" w:rsidP="00F85DD0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2467C9" w:rsidRPr="00F85DD0" w:rsidRDefault="002467C9" w:rsidP="00F85DD0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1.Библиотечный фонд МБОУ СШ№16</w:t>
      </w:r>
    </w:p>
    <w:p w:rsidR="002467C9" w:rsidRPr="00F85DD0" w:rsidRDefault="002467C9" w:rsidP="00F85DD0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F85DD0">
        <w:rPr>
          <w:rFonts w:ascii="Times New Roman" w:hAnsi="Times New Roman" w:cs="Times New Roman"/>
          <w:b/>
          <w:sz w:val="24"/>
          <w:szCs w:val="24"/>
          <w:u w:val="single"/>
        </w:rPr>
        <w:t>для обучающихся</w:t>
      </w:r>
      <w:r w:rsidRPr="00F85DD0">
        <w:rPr>
          <w:rFonts w:ascii="Times New Roman" w:hAnsi="Times New Roman" w:cs="Times New Roman"/>
          <w:b/>
          <w:sz w:val="24"/>
          <w:szCs w:val="24"/>
        </w:rPr>
        <w:t xml:space="preserve"> (для дополнительного чтения)</w:t>
      </w:r>
    </w:p>
    <w:p w:rsidR="002467C9" w:rsidRPr="00F85DD0" w:rsidRDefault="002467C9" w:rsidP="00F85DD0">
      <w:p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Алиева Н. Блокнот-навигатор «160 страниц о моём будущем».- М.: ООО «Первая Оперативная Типография», 2018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 А.Г. Выбираем профессию. Советы практического психолога. – СПб.: Питер, 2007.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Климов Е.А. Как выбирать профессию: </w:t>
      </w:r>
      <w:proofErr w:type="spellStart"/>
      <w:proofErr w:type="gram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Кн.для</w:t>
      </w:r>
      <w:proofErr w:type="spellEnd"/>
      <w:proofErr w:type="gram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учащихся. – М.: Просвещение, 1984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Мир профессий: Человек – природа/ Сост.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С.Левиева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– М.: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Мол.гвардия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 1985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Мир профессий: Человек – техника/ Сост.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Д.Каверина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– М.: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Мол.гвардия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 1988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Мир профессий: Человек – художественный образ/ Сост.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А.Смирнов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;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предис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В.Рябова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А.Смирнова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 – М.: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Мол.гвардия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 1987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85DD0">
        <w:rPr>
          <w:rFonts w:ascii="Times New Roman" w:hAnsi="Times New Roman" w:cs="Times New Roman"/>
          <w:iCs/>
          <w:sz w:val="24"/>
          <w:szCs w:val="24"/>
        </w:rPr>
        <w:t>Резапкина</w:t>
      </w:r>
      <w:proofErr w:type="spellEnd"/>
      <w:r w:rsidRPr="00F85DD0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Я и моя профессия. Факультативный курс для учащихся 9-х </w:t>
      </w:r>
      <w:proofErr w:type="gramStart"/>
      <w:r w:rsidRPr="00F85DD0">
        <w:rPr>
          <w:rFonts w:ascii="Times New Roman" w:hAnsi="Times New Roman" w:cs="Times New Roman"/>
          <w:sz w:val="24"/>
          <w:szCs w:val="24"/>
        </w:rPr>
        <w:t>классов./</w:t>
      </w:r>
      <w:proofErr w:type="gramEnd"/>
      <w:r w:rsidRPr="00F85DD0">
        <w:rPr>
          <w:rFonts w:ascii="Times New Roman" w:hAnsi="Times New Roman" w:cs="Times New Roman"/>
          <w:sz w:val="24"/>
          <w:szCs w:val="24"/>
        </w:rPr>
        <w:t>/Школьный психолог, № 14, 1999г..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Тутубалина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Н.В. Твоя будущая профессия: сборник тестов по профессиональной ориентации/ Н.В.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Тутубалина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– Ростов н/Д.: «Феникс», 2005</w:t>
      </w:r>
    </w:p>
    <w:p w:rsidR="002467C9" w:rsidRPr="00F85DD0" w:rsidRDefault="002467C9" w:rsidP="00F85DD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Энциклопедия для детей. [Т.34]. Выбор профессии/ред. Коллегия: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М.Аксёнова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Е.Ананьева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 др. – М.: Мир энциклопедий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Аванта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+,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Астрель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 2008</w:t>
      </w:r>
    </w:p>
    <w:p w:rsidR="002467C9" w:rsidRPr="00F85DD0" w:rsidRDefault="002467C9" w:rsidP="00F85DD0">
      <w:pPr>
        <w:pStyle w:val="a3"/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Интернет-ресурсы для учащихся</w:t>
      </w:r>
      <w:r w:rsidRPr="00F85DD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(для самостоятельного изучения, практики)</w:t>
      </w:r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Канал «Бизнес молодость». </w:t>
      </w: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https://www.youtube.com/channel/UCHkwstIzx7rMCgK4bqLmTrA</w:t>
        </w:r>
      </w:hyperlink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hAnsi="Times New Roman" w:cs="Times New Roman"/>
          <w:color w:val="2B2B2B"/>
          <w:sz w:val="24"/>
          <w:szCs w:val="24"/>
        </w:rPr>
        <w:t>Канал «</w:t>
      </w:r>
      <w:proofErr w:type="spellStart"/>
      <w:r w:rsidRPr="00F85DD0">
        <w:rPr>
          <w:rFonts w:ascii="Times New Roman" w:hAnsi="Times New Roman" w:cs="Times New Roman"/>
          <w:color w:val="2B2B2B"/>
          <w:sz w:val="24"/>
          <w:szCs w:val="24"/>
        </w:rPr>
        <w:t>Навигатум</w:t>
      </w:r>
      <w:proofErr w:type="spellEnd"/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игровые </w:t>
      </w:r>
      <w:proofErr w:type="spellStart"/>
      <w:r w:rsidRPr="00F85DD0">
        <w:rPr>
          <w:rFonts w:ascii="Times New Roman" w:hAnsi="Times New Roman" w:cs="Times New Roman"/>
          <w:color w:val="2B2B2B"/>
          <w:sz w:val="24"/>
          <w:szCs w:val="24"/>
        </w:rPr>
        <w:t>профориентационные</w:t>
      </w:r>
      <w:proofErr w:type="spellEnd"/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материалы». </w:t>
      </w: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https://www.youtube.com/NavigatumRu</w:t>
        </w:r>
      </w:hyperlink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hAnsi="Times New Roman" w:cs="Times New Roman"/>
          <w:color w:val="2B2B2B"/>
          <w:sz w:val="24"/>
          <w:szCs w:val="24"/>
        </w:rPr>
        <w:t>Канал «</w:t>
      </w:r>
      <w:proofErr w:type="spellStart"/>
      <w:r w:rsidRPr="00F85DD0">
        <w:rPr>
          <w:rFonts w:ascii="Times New Roman" w:hAnsi="Times New Roman" w:cs="Times New Roman"/>
          <w:color w:val="2B2B2B"/>
          <w:sz w:val="24"/>
          <w:szCs w:val="24"/>
        </w:rPr>
        <w:t>Работа.ру</w:t>
      </w:r>
      <w:proofErr w:type="spellEnd"/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». </w:t>
      </w: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https://www.youtube.com/channel/UCVOJkMjKpE6GtWU87jvOhHA</w:t>
        </w:r>
      </w:hyperlink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Портал «</w:t>
      </w: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Z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асобой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». 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https://www.засобой.рф/</w:t>
        </w:r>
      </w:hyperlink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Портал «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ПроеКТОриЯ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– твоя профессиональная территория». 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https://proektoria.online/</w:t>
        </w:r>
      </w:hyperlink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Портал «Работа в России/Каталог вакансий». 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https://www.rabota.ru/vacancy/catalogue</w:t>
        </w:r>
      </w:hyperlink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Сайт компании интернет-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рекрутмента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</w:t>
      </w:r>
      <w:proofErr w:type="spellStart"/>
      <w:r w:rsidRPr="00F85D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HeadHunter</w:t>
      </w:r>
      <w:proofErr w:type="spellEnd"/>
      <w:r w:rsidRPr="00F85DD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в Кирове». </w:t>
      </w: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https://kirov.hh.ru/</w:t>
        </w:r>
      </w:hyperlink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Сайт </w:t>
      </w:r>
      <w:proofErr w:type="spellStart"/>
      <w:r w:rsidRPr="00F85DD0">
        <w:rPr>
          <w:rFonts w:ascii="Times New Roman" w:hAnsi="Times New Roman" w:cs="Times New Roman"/>
          <w:color w:val="2B2B2B"/>
          <w:sz w:val="24"/>
          <w:szCs w:val="24"/>
        </w:rPr>
        <w:t>Резапкиной</w:t>
      </w:r>
      <w:proofErr w:type="spellEnd"/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Г.В. «Методический кабинет профориентации» </w:t>
      </w: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http://metodkabi.net.ru/</w:t>
        </w:r>
      </w:hyperlink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2467C9" w:rsidRPr="00F85DD0" w:rsidRDefault="002467C9" w:rsidP="00F85DD0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Центр тестирования и развития «Гуманитарные технологии». </w:t>
      </w: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(Электронный ресурс).</w:t>
      </w:r>
      <w:r w:rsidRPr="00F85DD0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https://профориентация.рф/</w:t>
        </w:r>
      </w:hyperlink>
      <w:r w:rsidRPr="00F85DD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2467C9" w:rsidRPr="00F85DD0" w:rsidRDefault="002467C9" w:rsidP="00F85D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1.2.</w:t>
      </w:r>
      <w:r w:rsidRPr="00F8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DD0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педагога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Безденежных И. В. Технология поиска работы: Пособие для учителей общеобразовательных учреждений. - Киров: Изд-во Кировского областного ИУУ, 2003.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 А.Г. Выбираем профессию. Советы практического психолога. – СПб.: Питер, 2007.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color w:val="000000"/>
          <w:sz w:val="24"/>
          <w:szCs w:val="24"/>
        </w:rPr>
        <w:t>Дидактический материал по курсу «Твоя профессиональная карьера»: Кн. для учителя – М: Просвещение, 1999.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Климов Е. А. Памятка профконсультанту/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Е.А.Климов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>. – М., 2000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Климов Е. Психолого-педагогические проблемы профессиональной консультации. – М.: Знание, 1983.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Льюис Д. Тренинг эффективного общения. - М., 2002.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85DD0">
        <w:rPr>
          <w:rFonts w:ascii="Times New Roman" w:hAnsi="Times New Roman" w:cs="Times New Roman"/>
          <w:color w:val="000000"/>
          <w:sz w:val="24"/>
          <w:szCs w:val="24"/>
        </w:rPr>
        <w:t>Малкина-Пых И.Г. Справочник практического психолога – М., 2004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преподавания курса «Твоя профессиональная карьера»: </w:t>
      </w:r>
      <w:proofErr w:type="spellStart"/>
      <w:proofErr w:type="gramStart"/>
      <w:r w:rsidRPr="00F85DD0">
        <w:rPr>
          <w:rFonts w:ascii="Times New Roman" w:hAnsi="Times New Roman" w:cs="Times New Roman"/>
          <w:color w:val="000000"/>
          <w:sz w:val="24"/>
          <w:szCs w:val="24"/>
        </w:rPr>
        <w:t>Кн.для</w:t>
      </w:r>
      <w:proofErr w:type="spellEnd"/>
      <w:proofErr w:type="gramEnd"/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 учителя – М: Просвещение, 1999.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</w:rPr>
        <w:t>Овчарова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 Р.В. Справочная книга школьного психолога-</w:t>
      </w:r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2-е изд., </w:t>
      </w: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дораб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М.: «Просвещение», «Учебная литература», 1996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Профессиональная и трудовая ориентация детей с ограниченными возможностями. Методические рекомендации. — М., 2006г.;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D0">
        <w:rPr>
          <w:rFonts w:ascii="Times New Roman" w:hAnsi="Times New Roman" w:cs="Times New Roman"/>
          <w:color w:val="000000"/>
          <w:sz w:val="24"/>
          <w:szCs w:val="24"/>
        </w:rPr>
        <w:t>Пряжников</w:t>
      </w:r>
      <w:proofErr w:type="spellEnd"/>
      <w:r w:rsidRPr="00F85DD0">
        <w:rPr>
          <w:rFonts w:ascii="Times New Roman" w:hAnsi="Times New Roman" w:cs="Times New Roman"/>
          <w:color w:val="000000"/>
          <w:sz w:val="24"/>
          <w:szCs w:val="24"/>
        </w:rPr>
        <w:t xml:space="preserve"> Н.С. Профессиональное и личностное самоопределение.</w:t>
      </w:r>
      <w:r w:rsidRPr="00F85DD0">
        <w:rPr>
          <w:rFonts w:ascii="Times New Roman" w:hAnsi="Times New Roman" w:cs="Times New Roman"/>
          <w:sz w:val="24"/>
          <w:szCs w:val="24"/>
        </w:rPr>
        <w:t xml:space="preserve"> М., 2000.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Сборник учебно-программных материалов по курсу «Технология поиска работы»/ Под </w:t>
      </w:r>
      <w:proofErr w:type="spellStart"/>
      <w:proofErr w:type="gramStart"/>
      <w:r w:rsidRPr="00F85DD0">
        <w:rPr>
          <w:rFonts w:ascii="Times New Roman" w:hAnsi="Times New Roman" w:cs="Times New Roman"/>
          <w:sz w:val="24"/>
          <w:szCs w:val="24"/>
        </w:rPr>
        <w:t>ред.Тюшляевой</w:t>
      </w:r>
      <w:proofErr w:type="spellEnd"/>
      <w:proofErr w:type="gramEnd"/>
      <w:r w:rsidRPr="00F85DD0">
        <w:rPr>
          <w:rFonts w:ascii="Times New Roman" w:hAnsi="Times New Roman" w:cs="Times New Roman"/>
          <w:sz w:val="24"/>
          <w:szCs w:val="24"/>
        </w:rPr>
        <w:t xml:space="preserve"> С.И. - Киров, 1999.</w:t>
      </w:r>
    </w:p>
    <w:p w:rsidR="002467C9" w:rsidRPr="00F85DD0" w:rsidRDefault="002467C9" w:rsidP="00F85DD0">
      <w:pPr>
        <w:pStyle w:val="Style1"/>
        <w:widowControl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line="360" w:lineRule="auto"/>
        <w:jc w:val="both"/>
      </w:pPr>
      <w:r w:rsidRPr="00F85DD0">
        <w:rPr>
          <w:rStyle w:val="FontStyle12"/>
          <w:sz w:val="24"/>
          <w:szCs w:val="24"/>
        </w:rPr>
        <w:t>Старобина Е.М. Профессиональная подготовка лиц с умственной отсталостью. – М., 2003г.;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Технология профессионального успеха:</w:t>
      </w:r>
      <w:r w:rsidRPr="00F85D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</w:t>
      </w:r>
      <w:r w:rsidRPr="00F85DD0">
        <w:rPr>
          <w:rFonts w:ascii="Times New Roman" w:hAnsi="Times New Roman" w:cs="Times New Roman"/>
          <w:sz w:val="24"/>
          <w:szCs w:val="24"/>
        </w:rPr>
        <w:t xml:space="preserve">чеб. для 10-11 </w:t>
      </w:r>
      <w:proofErr w:type="spellStart"/>
      <w:proofErr w:type="gramStart"/>
      <w:r w:rsidRPr="00F85D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85D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85D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В.П.Бондарев</w:t>
      </w:r>
      <w:proofErr w:type="spellEnd"/>
      <w:r w:rsidRPr="00F85D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85D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А.В.Гапоненко</w:t>
      </w:r>
      <w:proofErr w:type="spellEnd"/>
      <w:r w:rsidRPr="00F85D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85D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Л.А.Зингер</w:t>
      </w:r>
      <w:proofErr w:type="spellEnd"/>
      <w:r w:rsidRPr="00F85DD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др.</w:t>
      </w:r>
      <w:r w:rsidRPr="00F85D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под.ред.С.Н.Чистяковой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>. – 2-е изд. – М.: Просвещение, 2003.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Трошин О.В.,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Жулина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Е.В., Кудрявцев В.А. Основы социальной реабилитации и профориентации. – М.: Издательство «ТЦ Сфера», 2007г.;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Трудовая и медицинская реабилитация детей и подростков с ограниченными возможностями / Под ред.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Ю.А.Блинкова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С.А.Игнатьева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Н.К.Горшунова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 — М., 2002.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Тутубалина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Н.В. Твоя будущая профессия: сборник тестов по профессиональной ориентации/ Н.В. </w:t>
      </w:r>
      <w:proofErr w:type="spellStart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Тутубалина</w:t>
      </w:r>
      <w:proofErr w:type="spellEnd"/>
      <w:r w:rsidRPr="00F85DD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– Ростов н/Д.: «Феникс», 2005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образования. </w:t>
      </w:r>
      <w:r w:rsidRPr="00F85DD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к приказу Министерства образования и науки Российской Федерации от 17 декабря 2010 г. № 1897</w:t>
      </w:r>
    </w:p>
    <w:p w:rsidR="002467C9" w:rsidRPr="00F85DD0" w:rsidRDefault="002467C9" w:rsidP="00F85D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Чернявская А. П. Психологическое консультирование по профессиональной ориентации – М: Психология для всех, 2001.</w:t>
      </w:r>
    </w:p>
    <w:p w:rsidR="002467C9" w:rsidRPr="00F85DD0" w:rsidRDefault="002467C9" w:rsidP="00F85D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7C9" w:rsidRPr="00F85DD0" w:rsidRDefault="002467C9" w:rsidP="00F85D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Интернет-ресурсы, использованные для подготовки программы:</w:t>
      </w:r>
    </w:p>
    <w:p w:rsidR="002467C9" w:rsidRPr="00F85DD0" w:rsidRDefault="002467C9" w:rsidP="00F85DD0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Статья «Ольга Васильева: в школу необходимо вернуть профориентацию». (Электронный ресурс). Режим доступа</w:t>
      </w:r>
      <w:r w:rsidRPr="00F85DD0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F85DD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85DD0">
          <w:rPr>
            <w:rStyle w:val="a7"/>
            <w:rFonts w:ascii="Times New Roman" w:hAnsi="Times New Roman" w:cs="Times New Roman"/>
            <w:sz w:val="24"/>
            <w:szCs w:val="24"/>
          </w:rPr>
          <w:t>https://www.pravmir.ru/olga-vasileva-v-shkolu-neobhodimo-vernut-proforientatsiyu/</w:t>
        </w:r>
      </w:hyperlink>
    </w:p>
    <w:p w:rsidR="002467C9" w:rsidRPr="00F85DD0" w:rsidRDefault="002467C9" w:rsidP="00F85DD0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F85DD0">
        <w:t>Портал информационной поддержки руководителей образования «</w:t>
      </w:r>
      <w:proofErr w:type="spellStart"/>
      <w:r w:rsidRPr="00F85DD0">
        <w:t>Актион</w:t>
      </w:r>
      <w:proofErr w:type="spellEnd"/>
      <w:r w:rsidRPr="00F85DD0">
        <w:t>» Образование (Электронный ресурс). Режим доступа</w:t>
      </w:r>
      <w:r w:rsidRPr="00F85DD0">
        <w:rPr>
          <w:color w:val="2B2B2B"/>
        </w:rPr>
        <w:t>: </w:t>
      </w:r>
      <w:hyperlink r:id="rId16" w:history="1">
        <w:r w:rsidRPr="00F85DD0">
          <w:rPr>
            <w:rStyle w:val="a7"/>
            <w:color w:val="034355"/>
          </w:rPr>
          <w:t>https://www.menobr.ru/vneurochnaya-deyatelnost</w:t>
        </w:r>
      </w:hyperlink>
    </w:p>
    <w:p w:rsidR="002467C9" w:rsidRPr="00F85DD0" w:rsidRDefault="002467C9" w:rsidP="00F85DD0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D0">
        <w:rPr>
          <w:rFonts w:ascii="Times New Roman" w:hAnsi="Times New Roman" w:cs="Times New Roman"/>
          <w:b/>
          <w:sz w:val="24"/>
          <w:szCs w:val="24"/>
        </w:rPr>
        <w:t>2. Экранно-звуковые пособия</w:t>
      </w:r>
    </w:p>
    <w:p w:rsidR="002467C9" w:rsidRPr="00F85DD0" w:rsidRDefault="002467C9" w:rsidP="00F85D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Коммуникативно-педагогическая деятельность в школе – М.: Издательство «Учитель», 2007</w:t>
      </w:r>
    </w:p>
    <w:p w:rsidR="002467C9" w:rsidRPr="00F85DD0" w:rsidRDefault="002467C9" w:rsidP="00F85D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Программа компьютерной обработки блока психологических тестов «ПРОФИ-</w:t>
      </w:r>
      <w:r w:rsidRPr="00F85D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5DD0">
        <w:rPr>
          <w:rFonts w:ascii="Times New Roman" w:hAnsi="Times New Roman" w:cs="Times New Roman"/>
          <w:sz w:val="24"/>
          <w:szCs w:val="24"/>
        </w:rPr>
        <w:t>». – М.: НПФ «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Амалтея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>», 2007</w:t>
      </w:r>
    </w:p>
    <w:p w:rsidR="002467C9" w:rsidRPr="00F85DD0" w:rsidRDefault="002467C9" w:rsidP="00F85D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lastRenderedPageBreak/>
        <w:t>Профильная школа. 5-11 классы: в помощь школьному психологу – М.: Издательство «Учитель», 2009</w:t>
      </w:r>
    </w:p>
    <w:p w:rsidR="002467C9" w:rsidRPr="00F85DD0" w:rsidRDefault="002467C9" w:rsidP="00F85D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Профильное образование в школе: практика и теория– М.: Издательство «Учитель», 2007</w:t>
      </w:r>
    </w:p>
    <w:p w:rsidR="002467C9" w:rsidRPr="00F85DD0" w:rsidRDefault="002467C9" w:rsidP="00F85D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>Психологическое тестирование детей и подростков: для школьных психологов и родителей – М.: ООО «Равновесие-Медиа», 2002</w:t>
      </w: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67C9" w:rsidRPr="00F85DD0" w:rsidRDefault="002467C9" w:rsidP="00F85D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В ходе реализации программы «Мой выбор профессии» учащимися востребован просмотр видеороликов </w:t>
      </w:r>
      <w:proofErr w:type="spellStart"/>
      <w:r w:rsidRPr="00F85DD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85DD0">
        <w:rPr>
          <w:rFonts w:ascii="Times New Roman" w:hAnsi="Times New Roman" w:cs="Times New Roman"/>
          <w:sz w:val="24"/>
          <w:szCs w:val="24"/>
        </w:rPr>
        <w:t xml:space="preserve"> содержания.</w:t>
      </w:r>
    </w:p>
    <w:p w:rsidR="002467C9" w:rsidRPr="00F85DD0" w:rsidRDefault="002467C9" w:rsidP="00F85DD0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467C9" w:rsidRPr="00F85DD0" w:rsidRDefault="002467C9" w:rsidP="00F85DD0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85DD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85DD0">
        <w:rPr>
          <w:rFonts w:ascii="Times New Roman" w:hAnsi="Times New Roman" w:cs="Times New Roman"/>
          <w:b/>
          <w:sz w:val="24"/>
          <w:szCs w:val="24"/>
        </w:rPr>
        <w:t>видеороликов,</w:t>
      </w:r>
      <w:r w:rsidRPr="00F85DD0">
        <w:rPr>
          <w:rFonts w:ascii="Times New Roman" w:hAnsi="Times New Roman" w:cs="Times New Roman"/>
          <w:sz w:val="24"/>
          <w:szCs w:val="24"/>
        </w:rPr>
        <w:t xml:space="preserve"> используемых в программе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976"/>
        <w:gridCol w:w="4395"/>
      </w:tblGrid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sz w:val="24"/>
                <w:szCs w:val="24"/>
              </w:rPr>
              <w:t>№  занятия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видео ролика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 своего дела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«Советы самых богатых людей в мире»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https://www.youtube.com/watch?time_continue=1&amp;v=ZyuUtX-bQi0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«Самые необычные профессии»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https://www.youtube.com/watch?time_continue=159&amp;v=dgzILrvKjIg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Профессиональная мобильность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«Топ-10 исчезнувших профессий»</w:t>
            </w:r>
          </w:p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https://www.youtube.com/watch?time_continue=206&amp;v=gOFF8cc5kUM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«Ты и твоя будущая профессия»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https://www.youtube.com/watch?v=iMmhaE5RvUc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Развитие личности и профессиональное самоопределение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«Три главных вопроса для правильной постановки цели»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https://www.youtube.com/watch?v=dq7v2Z4foAA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Выбираем место учёбы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Репортажи об учебных заведениях Кировской области из Архива видео ГТРК «Вятка»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https://www.youtube.com/channel/UCqNxB_1hc8-hBAABEMNDqcQ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труда: реалии, перспективы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«На кого стоит учить наших детей»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https://www.youtube.com/watch?time_continue=1&amp;v=I8VzXoTuy8Y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Потенциальная доходность профессии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«Топ-9 самых высокооплачиваемых профессий в России»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https://www.youtube.com/watch?time_continue=33&amp;v=iYT8vIsYpTE</w:t>
            </w:r>
          </w:p>
        </w:tc>
      </w:tr>
      <w:tr w:rsidR="002467C9" w:rsidRPr="00F85DD0" w:rsidTr="00F85DD0">
        <w:tc>
          <w:tcPr>
            <w:tcW w:w="1101" w:type="dxa"/>
          </w:tcPr>
          <w:p w:rsidR="002467C9" w:rsidRPr="00F85DD0" w:rsidRDefault="002467C9" w:rsidP="00F85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Ищем работу</w:t>
            </w:r>
          </w:p>
        </w:tc>
        <w:tc>
          <w:tcPr>
            <w:tcW w:w="2976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«Работающее резюме. Советы Алёны Владимирской»</w:t>
            </w:r>
          </w:p>
        </w:tc>
        <w:tc>
          <w:tcPr>
            <w:tcW w:w="4395" w:type="dxa"/>
          </w:tcPr>
          <w:p w:rsidR="002467C9" w:rsidRPr="00F85DD0" w:rsidRDefault="002467C9" w:rsidP="00F85D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https://www.youtube.com/watch?time_continue=73&amp;v=1QpGHhscsY4</w:t>
            </w:r>
          </w:p>
        </w:tc>
      </w:tr>
    </w:tbl>
    <w:p w:rsidR="002467C9" w:rsidRPr="00F85DD0" w:rsidRDefault="002467C9" w:rsidP="00F8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DD0" w:rsidRPr="00F85DD0" w:rsidRDefault="00F85DD0" w:rsidP="00F85DD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929" w:rsidRPr="00F85DD0" w:rsidRDefault="000D7CB5" w:rsidP="00F85DD0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DD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  <w:r w:rsidR="003C0B9F" w:rsidRPr="00F8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C0B9F" w:rsidRPr="00F85DD0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="003C0B9F" w:rsidRPr="00F85DD0">
        <w:rPr>
          <w:rFonts w:ascii="Times New Roman" w:hAnsi="Times New Roman" w:cs="Times New Roman"/>
          <w:b/>
          <w:bCs/>
          <w:sz w:val="24"/>
          <w:szCs w:val="24"/>
        </w:rPr>
        <w:t xml:space="preserve"> а класс</w:t>
      </w:r>
    </w:p>
    <w:p w:rsidR="006A4180" w:rsidRPr="00F85DD0" w:rsidRDefault="006A4180" w:rsidP="00F85DD0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438"/>
        <w:gridCol w:w="3214"/>
        <w:gridCol w:w="709"/>
        <w:gridCol w:w="2693"/>
        <w:gridCol w:w="1134"/>
        <w:gridCol w:w="2552"/>
      </w:tblGrid>
      <w:tr w:rsidR="00636E59" w:rsidRPr="00F85DD0" w:rsidTr="00636E59">
        <w:trPr>
          <w:trHeight w:val="769"/>
        </w:trPr>
        <w:tc>
          <w:tcPr>
            <w:tcW w:w="438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F60086" w:rsidRPr="00F85DD0" w:rsidTr="00636E59">
        <w:tc>
          <w:tcPr>
            <w:tcW w:w="10740" w:type="dxa"/>
            <w:gridSpan w:val="6"/>
          </w:tcPr>
          <w:p w:rsidR="00F60086" w:rsidRPr="00F85DD0" w:rsidRDefault="00F60086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блок. Мир профессий</w:t>
            </w:r>
            <w:r w:rsidR="003C0B9F"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часов</w:t>
            </w:r>
          </w:p>
        </w:tc>
      </w:tr>
      <w:tr w:rsidR="006A4180" w:rsidRPr="00F85DD0" w:rsidTr="00636E59">
        <w:tc>
          <w:tcPr>
            <w:tcW w:w="438" w:type="dxa"/>
          </w:tcPr>
          <w:p w:rsidR="006A4180" w:rsidRPr="00F85DD0" w:rsidRDefault="006A4180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A4180" w:rsidRPr="00F85DD0" w:rsidRDefault="006A4180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«Я и мир профессий»</w:t>
            </w:r>
          </w:p>
        </w:tc>
        <w:tc>
          <w:tcPr>
            <w:tcW w:w="709" w:type="dxa"/>
          </w:tcPr>
          <w:p w:rsidR="006A4180" w:rsidRPr="00F85DD0" w:rsidRDefault="00745456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4180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6A4180" w:rsidRPr="00F85DD0" w:rsidRDefault="006A4180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180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смысл труда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выбора профессии.</w:t>
            </w:r>
          </w:p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Мотивация в жизни человека.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 своего дела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мобильность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отраслям, целям, средствам, условиям труда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2467C9" w:rsidRPr="00F85DD0" w:rsidTr="00636E59">
        <w:tc>
          <w:tcPr>
            <w:tcW w:w="438" w:type="dxa"/>
          </w:tcPr>
          <w:p w:rsidR="002467C9" w:rsidRPr="00F85DD0" w:rsidRDefault="002467C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«Все работы хороши – выбирай на вкус»</w:t>
            </w:r>
          </w:p>
        </w:tc>
        <w:tc>
          <w:tcPr>
            <w:tcW w:w="709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67C9" w:rsidRPr="00F85DD0" w:rsidRDefault="002467C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467C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F60086" w:rsidRPr="00F85DD0" w:rsidTr="00636E59">
        <w:tc>
          <w:tcPr>
            <w:tcW w:w="10740" w:type="dxa"/>
            <w:gridSpan w:val="6"/>
          </w:tcPr>
          <w:p w:rsidR="00F60086" w:rsidRPr="00F85DD0" w:rsidRDefault="00F60086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блок. Технология выбора профессии</w:t>
            </w:r>
            <w:r w:rsidR="003C0B9F"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36часов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Что влияет на выбор профессии.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аудитория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выбора профессии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профессиональных интересов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и организаторские способности в выборе профессии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интеллектуальных и  творческих способностей 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развития познавательной сферы, креативности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Темперамент в профессиональном становлении личности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Качества личности в профессии. Самооценка свойств личности. 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личности и профессиональное самоопределение</w:t>
            </w:r>
          </w:p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Профессиограмма</w:t>
            </w:r>
            <w:proofErr w:type="spellEnd"/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психограмма</w:t>
            </w:r>
            <w:proofErr w:type="spellEnd"/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профессий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709" w:type="dxa"/>
          </w:tcPr>
          <w:p w:rsidR="00636E59" w:rsidRPr="00F85DD0" w:rsidRDefault="003C0B9F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709" w:type="dxa"/>
          </w:tcPr>
          <w:p w:rsidR="00636E59" w:rsidRPr="00F85DD0" w:rsidRDefault="003C0B9F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C9" w:rsidRPr="00F85DD0" w:rsidTr="00636E59">
        <w:tc>
          <w:tcPr>
            <w:tcW w:w="438" w:type="dxa"/>
          </w:tcPr>
          <w:p w:rsidR="002467C9" w:rsidRPr="00F85DD0" w:rsidRDefault="002467C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67C9" w:rsidRPr="00F85DD0" w:rsidRDefault="002467C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467C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Ярмарка профессий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труда: реалии, перспективы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Потенциальная доходность профессии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2467C9" w:rsidRPr="00F85DD0" w:rsidTr="00636E59">
        <w:tc>
          <w:tcPr>
            <w:tcW w:w="438" w:type="dxa"/>
          </w:tcPr>
          <w:p w:rsidR="002467C9" w:rsidRPr="00F85DD0" w:rsidRDefault="002467C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на рынке труда</w:t>
            </w:r>
          </w:p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67C9" w:rsidRPr="00F85DD0" w:rsidRDefault="002467C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467C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3D4781" w:rsidRPr="00F85DD0" w:rsidTr="00636E59">
        <w:tc>
          <w:tcPr>
            <w:tcW w:w="10740" w:type="dxa"/>
            <w:gridSpan w:val="6"/>
          </w:tcPr>
          <w:p w:rsidR="003D4781" w:rsidRPr="00F85DD0" w:rsidRDefault="003D4781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блок. От мечты к действиям</w:t>
            </w:r>
            <w:r w:rsidR="003C0B9F" w:rsidRPr="00F85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16часов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личного профессионального плана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Помощники в выборе профессии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Выбираем место учебы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Ищем работу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работодателем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Безработица. Подводные камни поиска работы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636E59" w:rsidRPr="00F85DD0" w:rsidTr="00636E59">
        <w:tc>
          <w:tcPr>
            <w:tcW w:w="438" w:type="dxa"/>
          </w:tcPr>
          <w:p w:rsidR="00636E59" w:rsidRPr="00F85DD0" w:rsidRDefault="00636E5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на новом рабочем месте. Оформление трудовых отношений</w:t>
            </w:r>
          </w:p>
        </w:tc>
        <w:tc>
          <w:tcPr>
            <w:tcW w:w="709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</w:t>
            </w:r>
          </w:p>
        </w:tc>
        <w:tc>
          <w:tcPr>
            <w:tcW w:w="1134" w:type="dxa"/>
          </w:tcPr>
          <w:p w:rsidR="00636E5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6E59" w:rsidRPr="00F85DD0" w:rsidRDefault="00636E5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2467C9" w:rsidRPr="00F85DD0" w:rsidTr="00636E59">
        <w:tc>
          <w:tcPr>
            <w:tcW w:w="438" w:type="dxa"/>
          </w:tcPr>
          <w:p w:rsidR="002467C9" w:rsidRPr="00F85DD0" w:rsidRDefault="002467C9" w:rsidP="00F85DD0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  <w:r w:rsidR="00636E59" w:rsidRPr="00F85DD0">
              <w:rPr>
                <w:rFonts w:ascii="Times New Roman" w:hAnsi="Times New Roman" w:cs="Times New Roman"/>
                <w:sz w:val="24"/>
                <w:szCs w:val="24"/>
              </w:rPr>
              <w:t>. Итоговая аттестация</w:t>
            </w:r>
          </w:p>
        </w:tc>
        <w:tc>
          <w:tcPr>
            <w:tcW w:w="709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67C9" w:rsidRPr="00F85DD0" w:rsidRDefault="002467C9" w:rsidP="00F8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2467C9" w:rsidRPr="00F85DD0" w:rsidRDefault="002467C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467C9" w:rsidRPr="00F85DD0" w:rsidRDefault="00636E59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Защита творческих работ</w:t>
            </w:r>
          </w:p>
        </w:tc>
      </w:tr>
      <w:tr w:rsidR="006F472D" w:rsidRPr="00F85DD0" w:rsidTr="00636E59">
        <w:tc>
          <w:tcPr>
            <w:tcW w:w="3652" w:type="dxa"/>
            <w:gridSpan w:val="2"/>
          </w:tcPr>
          <w:p w:rsidR="006F472D" w:rsidRPr="00F85DD0" w:rsidRDefault="00B2387B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72D" w:rsidRPr="00F85DD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709" w:type="dxa"/>
          </w:tcPr>
          <w:p w:rsidR="006F472D" w:rsidRPr="00F85DD0" w:rsidRDefault="00745456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6F472D" w:rsidRPr="00F85DD0" w:rsidRDefault="00FB3507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Минимум </w:t>
            </w:r>
            <w:r w:rsidR="00745456"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34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72D"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="00745456"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6F472D" w:rsidRPr="00F8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 проводить вне аудитории</w:t>
            </w:r>
          </w:p>
        </w:tc>
        <w:tc>
          <w:tcPr>
            <w:tcW w:w="1134" w:type="dxa"/>
          </w:tcPr>
          <w:p w:rsidR="006F472D" w:rsidRPr="00F85DD0" w:rsidRDefault="006F472D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F472D" w:rsidRPr="00F85DD0" w:rsidRDefault="006F472D" w:rsidP="00F85DD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01F1" w:rsidRDefault="00C701F1" w:rsidP="00F85DD0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F5B" w:rsidRDefault="00005F5B" w:rsidP="00F85DD0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F5B" w:rsidRDefault="00005F5B" w:rsidP="00F85DD0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5F5B" w:rsidSect="00636E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A4F"/>
    <w:multiLevelType w:val="hybridMultilevel"/>
    <w:tmpl w:val="0F80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37061"/>
    <w:multiLevelType w:val="hybridMultilevel"/>
    <w:tmpl w:val="F3A83C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000325"/>
    <w:multiLevelType w:val="hybridMultilevel"/>
    <w:tmpl w:val="BADE4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86C7D"/>
    <w:multiLevelType w:val="hybridMultilevel"/>
    <w:tmpl w:val="0A84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62FF"/>
    <w:multiLevelType w:val="hybridMultilevel"/>
    <w:tmpl w:val="C3E8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C6C3A"/>
    <w:multiLevelType w:val="hybridMultilevel"/>
    <w:tmpl w:val="9D1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6E60"/>
    <w:multiLevelType w:val="hybridMultilevel"/>
    <w:tmpl w:val="368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4454E"/>
    <w:multiLevelType w:val="hybridMultilevel"/>
    <w:tmpl w:val="11C2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4E1B"/>
    <w:multiLevelType w:val="hybridMultilevel"/>
    <w:tmpl w:val="2C40DD0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B240C8"/>
    <w:multiLevelType w:val="hybridMultilevel"/>
    <w:tmpl w:val="E61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673F"/>
    <w:multiLevelType w:val="hybridMultilevel"/>
    <w:tmpl w:val="6198A0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A7527"/>
    <w:multiLevelType w:val="hybridMultilevel"/>
    <w:tmpl w:val="57C2FE24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85FD6"/>
    <w:multiLevelType w:val="hybridMultilevel"/>
    <w:tmpl w:val="9F96D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C0DC1"/>
    <w:multiLevelType w:val="hybridMultilevel"/>
    <w:tmpl w:val="97E0D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F66DB"/>
    <w:multiLevelType w:val="hybridMultilevel"/>
    <w:tmpl w:val="B3507592"/>
    <w:lvl w:ilvl="0" w:tplc="95DA4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2AEC"/>
    <w:multiLevelType w:val="hybridMultilevel"/>
    <w:tmpl w:val="9666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30D52"/>
    <w:multiLevelType w:val="hybridMultilevel"/>
    <w:tmpl w:val="0F80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FD7F8A"/>
    <w:multiLevelType w:val="hybridMultilevel"/>
    <w:tmpl w:val="9382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97032"/>
    <w:multiLevelType w:val="hybridMultilevel"/>
    <w:tmpl w:val="0FACAD36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53E46"/>
    <w:multiLevelType w:val="hybridMultilevel"/>
    <w:tmpl w:val="68B2E2A6"/>
    <w:lvl w:ilvl="0" w:tplc="0419000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BB3817"/>
    <w:multiLevelType w:val="hybridMultilevel"/>
    <w:tmpl w:val="4B044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FE711B"/>
    <w:multiLevelType w:val="hybridMultilevel"/>
    <w:tmpl w:val="C3E8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5E37AF"/>
    <w:multiLevelType w:val="hybridMultilevel"/>
    <w:tmpl w:val="049A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2DB0"/>
    <w:multiLevelType w:val="hybridMultilevel"/>
    <w:tmpl w:val="D010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A3B70"/>
    <w:multiLevelType w:val="hybridMultilevel"/>
    <w:tmpl w:val="CD22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F31EC5"/>
    <w:multiLevelType w:val="hybridMultilevel"/>
    <w:tmpl w:val="601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D0A01"/>
    <w:multiLevelType w:val="hybridMultilevel"/>
    <w:tmpl w:val="D040CF76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903A6E"/>
    <w:multiLevelType w:val="hybridMultilevel"/>
    <w:tmpl w:val="F8BE2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341B6"/>
    <w:multiLevelType w:val="hybridMultilevel"/>
    <w:tmpl w:val="6C0EB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30D79"/>
    <w:multiLevelType w:val="multilevel"/>
    <w:tmpl w:val="022A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02C36"/>
    <w:multiLevelType w:val="hybridMultilevel"/>
    <w:tmpl w:val="802A6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3F4676"/>
    <w:multiLevelType w:val="hybridMultilevel"/>
    <w:tmpl w:val="AD50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1130A"/>
    <w:multiLevelType w:val="hybridMultilevel"/>
    <w:tmpl w:val="3748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766C6"/>
    <w:multiLevelType w:val="hybridMultilevel"/>
    <w:tmpl w:val="2564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60E55"/>
    <w:multiLevelType w:val="hybridMultilevel"/>
    <w:tmpl w:val="0F80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D7EF0"/>
    <w:multiLevelType w:val="hybridMultilevel"/>
    <w:tmpl w:val="287EF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D60896"/>
    <w:multiLevelType w:val="hybridMultilevel"/>
    <w:tmpl w:val="22F8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B641D"/>
    <w:multiLevelType w:val="hybridMultilevel"/>
    <w:tmpl w:val="E050E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262C9"/>
    <w:multiLevelType w:val="hybridMultilevel"/>
    <w:tmpl w:val="52342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025F72"/>
    <w:multiLevelType w:val="hybridMultilevel"/>
    <w:tmpl w:val="B31E0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348C3"/>
    <w:multiLevelType w:val="hybridMultilevel"/>
    <w:tmpl w:val="4C66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91D"/>
    <w:multiLevelType w:val="hybridMultilevel"/>
    <w:tmpl w:val="C8BC5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6C17EF"/>
    <w:multiLevelType w:val="hybridMultilevel"/>
    <w:tmpl w:val="BF4EC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527FE"/>
    <w:multiLevelType w:val="hybridMultilevel"/>
    <w:tmpl w:val="FF26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62894"/>
    <w:multiLevelType w:val="hybridMultilevel"/>
    <w:tmpl w:val="E804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117A9"/>
    <w:multiLevelType w:val="hybridMultilevel"/>
    <w:tmpl w:val="F4E6B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43"/>
  </w:num>
  <w:num w:numId="5">
    <w:abstractNumId w:val="44"/>
  </w:num>
  <w:num w:numId="6">
    <w:abstractNumId w:val="27"/>
  </w:num>
  <w:num w:numId="7">
    <w:abstractNumId w:val="3"/>
  </w:num>
  <w:num w:numId="8">
    <w:abstractNumId w:val="14"/>
  </w:num>
  <w:num w:numId="9">
    <w:abstractNumId w:val="24"/>
  </w:num>
  <w:num w:numId="10">
    <w:abstractNumId w:val="12"/>
  </w:num>
  <w:num w:numId="11">
    <w:abstractNumId w:val="17"/>
  </w:num>
  <w:num w:numId="12">
    <w:abstractNumId w:val="38"/>
  </w:num>
  <w:num w:numId="13">
    <w:abstractNumId w:val="36"/>
  </w:num>
  <w:num w:numId="14">
    <w:abstractNumId w:val="42"/>
  </w:num>
  <w:num w:numId="15">
    <w:abstractNumId w:val="30"/>
  </w:num>
  <w:num w:numId="16">
    <w:abstractNumId w:val="39"/>
  </w:num>
  <w:num w:numId="17">
    <w:abstractNumId w:val="23"/>
  </w:num>
  <w:num w:numId="18">
    <w:abstractNumId w:val="3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2"/>
  </w:num>
  <w:num w:numId="24">
    <w:abstractNumId w:val="7"/>
  </w:num>
  <w:num w:numId="25">
    <w:abstractNumId w:val="5"/>
  </w:num>
  <w:num w:numId="26">
    <w:abstractNumId w:val="22"/>
  </w:num>
  <w:num w:numId="27">
    <w:abstractNumId w:val="40"/>
  </w:num>
  <w:num w:numId="28">
    <w:abstractNumId w:val="35"/>
  </w:num>
  <w:num w:numId="29">
    <w:abstractNumId w:val="25"/>
  </w:num>
  <w:num w:numId="30">
    <w:abstractNumId w:val="13"/>
  </w:num>
  <w:num w:numId="31">
    <w:abstractNumId w:val="2"/>
  </w:num>
  <w:num w:numId="32">
    <w:abstractNumId w:val="29"/>
  </w:num>
  <w:num w:numId="33">
    <w:abstractNumId w:val="1"/>
  </w:num>
  <w:num w:numId="34">
    <w:abstractNumId w:val="21"/>
  </w:num>
  <w:num w:numId="35">
    <w:abstractNumId w:val="2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"/>
  </w:num>
  <w:num w:numId="39">
    <w:abstractNumId w:val="8"/>
  </w:num>
  <w:num w:numId="40">
    <w:abstractNumId w:val="45"/>
  </w:num>
  <w:num w:numId="41">
    <w:abstractNumId w:val="15"/>
  </w:num>
  <w:num w:numId="42">
    <w:abstractNumId w:val="34"/>
  </w:num>
  <w:num w:numId="43">
    <w:abstractNumId w:val="20"/>
  </w:num>
  <w:num w:numId="44">
    <w:abstractNumId w:val="10"/>
  </w:num>
  <w:num w:numId="45">
    <w:abstractNumId w:val="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E"/>
    <w:rsid w:val="00000F37"/>
    <w:rsid w:val="00005F5B"/>
    <w:rsid w:val="00013A73"/>
    <w:rsid w:val="00013EE3"/>
    <w:rsid w:val="00013FE5"/>
    <w:rsid w:val="00015DAB"/>
    <w:rsid w:val="0001630C"/>
    <w:rsid w:val="00031693"/>
    <w:rsid w:val="00037A8C"/>
    <w:rsid w:val="000411EC"/>
    <w:rsid w:val="00042556"/>
    <w:rsid w:val="00044464"/>
    <w:rsid w:val="000463AD"/>
    <w:rsid w:val="000509E2"/>
    <w:rsid w:val="0007020A"/>
    <w:rsid w:val="00073834"/>
    <w:rsid w:val="00073999"/>
    <w:rsid w:val="00074311"/>
    <w:rsid w:val="0007687E"/>
    <w:rsid w:val="00081BBD"/>
    <w:rsid w:val="00083D18"/>
    <w:rsid w:val="00084492"/>
    <w:rsid w:val="0008489D"/>
    <w:rsid w:val="00085EC3"/>
    <w:rsid w:val="00087957"/>
    <w:rsid w:val="000916EB"/>
    <w:rsid w:val="00091FF1"/>
    <w:rsid w:val="00093A69"/>
    <w:rsid w:val="000A1F11"/>
    <w:rsid w:val="000A61CF"/>
    <w:rsid w:val="000A6A79"/>
    <w:rsid w:val="000B0283"/>
    <w:rsid w:val="000B16E0"/>
    <w:rsid w:val="000B4CDE"/>
    <w:rsid w:val="000B5968"/>
    <w:rsid w:val="000C6DB1"/>
    <w:rsid w:val="000D5F6C"/>
    <w:rsid w:val="000D7CB5"/>
    <w:rsid w:val="000E5BE7"/>
    <w:rsid w:val="00102BDB"/>
    <w:rsid w:val="00107484"/>
    <w:rsid w:val="001123F5"/>
    <w:rsid w:val="00112657"/>
    <w:rsid w:val="0011568B"/>
    <w:rsid w:val="00116584"/>
    <w:rsid w:val="00121B1D"/>
    <w:rsid w:val="001240F3"/>
    <w:rsid w:val="00137085"/>
    <w:rsid w:val="00137561"/>
    <w:rsid w:val="00144918"/>
    <w:rsid w:val="00144F0B"/>
    <w:rsid w:val="00163C62"/>
    <w:rsid w:val="001659C3"/>
    <w:rsid w:val="00165EB7"/>
    <w:rsid w:val="001723F6"/>
    <w:rsid w:val="00172D1C"/>
    <w:rsid w:val="00174474"/>
    <w:rsid w:val="00187B36"/>
    <w:rsid w:val="00192636"/>
    <w:rsid w:val="001A1EAB"/>
    <w:rsid w:val="001B32CB"/>
    <w:rsid w:val="001B5247"/>
    <w:rsid w:val="001C388D"/>
    <w:rsid w:val="001D12CE"/>
    <w:rsid w:val="001D1458"/>
    <w:rsid w:val="001D3354"/>
    <w:rsid w:val="001E1E9D"/>
    <w:rsid w:val="001E1FE7"/>
    <w:rsid w:val="001E62BB"/>
    <w:rsid w:val="001F1A54"/>
    <w:rsid w:val="00200F2B"/>
    <w:rsid w:val="002058AD"/>
    <w:rsid w:val="00207CAD"/>
    <w:rsid w:val="00214964"/>
    <w:rsid w:val="00216300"/>
    <w:rsid w:val="00216581"/>
    <w:rsid w:val="0022231A"/>
    <w:rsid w:val="002243F0"/>
    <w:rsid w:val="002246F8"/>
    <w:rsid w:val="0022494C"/>
    <w:rsid w:val="00224EC2"/>
    <w:rsid w:val="002260AB"/>
    <w:rsid w:val="00227E43"/>
    <w:rsid w:val="0023417A"/>
    <w:rsid w:val="00241739"/>
    <w:rsid w:val="00242052"/>
    <w:rsid w:val="002426FB"/>
    <w:rsid w:val="00243CEE"/>
    <w:rsid w:val="002467C9"/>
    <w:rsid w:val="002551D7"/>
    <w:rsid w:val="002618E0"/>
    <w:rsid w:val="00261B3E"/>
    <w:rsid w:val="002666C3"/>
    <w:rsid w:val="0026739B"/>
    <w:rsid w:val="00273631"/>
    <w:rsid w:val="0027618D"/>
    <w:rsid w:val="002766E4"/>
    <w:rsid w:val="00277304"/>
    <w:rsid w:val="002912C2"/>
    <w:rsid w:val="00292323"/>
    <w:rsid w:val="00294FD6"/>
    <w:rsid w:val="002A20BF"/>
    <w:rsid w:val="002A2FEA"/>
    <w:rsid w:val="002A6A13"/>
    <w:rsid w:val="002C1744"/>
    <w:rsid w:val="002C2A64"/>
    <w:rsid w:val="002C409E"/>
    <w:rsid w:val="002D4B94"/>
    <w:rsid w:val="002D7A2F"/>
    <w:rsid w:val="002F03CF"/>
    <w:rsid w:val="002F1C5E"/>
    <w:rsid w:val="002F4B86"/>
    <w:rsid w:val="002F58F9"/>
    <w:rsid w:val="002F64FC"/>
    <w:rsid w:val="00300B34"/>
    <w:rsid w:val="003061DD"/>
    <w:rsid w:val="00314828"/>
    <w:rsid w:val="003208B1"/>
    <w:rsid w:val="00324D2C"/>
    <w:rsid w:val="00327ECC"/>
    <w:rsid w:val="003302C4"/>
    <w:rsid w:val="003355E8"/>
    <w:rsid w:val="003426DA"/>
    <w:rsid w:val="003532E3"/>
    <w:rsid w:val="00353F52"/>
    <w:rsid w:val="003556A9"/>
    <w:rsid w:val="00360041"/>
    <w:rsid w:val="00360669"/>
    <w:rsid w:val="00361995"/>
    <w:rsid w:val="00362AF5"/>
    <w:rsid w:val="00362E2C"/>
    <w:rsid w:val="003739F1"/>
    <w:rsid w:val="003824CC"/>
    <w:rsid w:val="003830A8"/>
    <w:rsid w:val="00387D94"/>
    <w:rsid w:val="00391B6B"/>
    <w:rsid w:val="00393AAF"/>
    <w:rsid w:val="00395A2E"/>
    <w:rsid w:val="00397B95"/>
    <w:rsid w:val="003A5D19"/>
    <w:rsid w:val="003A5F51"/>
    <w:rsid w:val="003C0B9F"/>
    <w:rsid w:val="003C34F7"/>
    <w:rsid w:val="003C7BCD"/>
    <w:rsid w:val="003D0608"/>
    <w:rsid w:val="003D160B"/>
    <w:rsid w:val="003D27DB"/>
    <w:rsid w:val="003D4781"/>
    <w:rsid w:val="003E2E3E"/>
    <w:rsid w:val="003E33F0"/>
    <w:rsid w:val="003E4E0E"/>
    <w:rsid w:val="003E57ED"/>
    <w:rsid w:val="003F06D5"/>
    <w:rsid w:val="003F0A70"/>
    <w:rsid w:val="004008D0"/>
    <w:rsid w:val="00400957"/>
    <w:rsid w:val="004112E4"/>
    <w:rsid w:val="00422351"/>
    <w:rsid w:val="00423519"/>
    <w:rsid w:val="0042493F"/>
    <w:rsid w:val="00435269"/>
    <w:rsid w:val="00436F4C"/>
    <w:rsid w:val="00437AE3"/>
    <w:rsid w:val="004433CD"/>
    <w:rsid w:val="00444055"/>
    <w:rsid w:val="00451CBD"/>
    <w:rsid w:val="004562E5"/>
    <w:rsid w:val="00457F91"/>
    <w:rsid w:val="00463F12"/>
    <w:rsid w:val="00473301"/>
    <w:rsid w:val="00477AE0"/>
    <w:rsid w:val="00477C09"/>
    <w:rsid w:val="004832D2"/>
    <w:rsid w:val="00483832"/>
    <w:rsid w:val="00485AAC"/>
    <w:rsid w:val="00490E15"/>
    <w:rsid w:val="004925DA"/>
    <w:rsid w:val="0049308E"/>
    <w:rsid w:val="00495CE7"/>
    <w:rsid w:val="004A4E64"/>
    <w:rsid w:val="004A717D"/>
    <w:rsid w:val="004B0247"/>
    <w:rsid w:val="004B5ADA"/>
    <w:rsid w:val="004B66DF"/>
    <w:rsid w:val="004B6EFB"/>
    <w:rsid w:val="004B7910"/>
    <w:rsid w:val="004C5517"/>
    <w:rsid w:val="004D7953"/>
    <w:rsid w:val="004E1FE0"/>
    <w:rsid w:val="004E5472"/>
    <w:rsid w:val="004E5BDC"/>
    <w:rsid w:val="004E783C"/>
    <w:rsid w:val="004F0C89"/>
    <w:rsid w:val="004F4F56"/>
    <w:rsid w:val="004F55F2"/>
    <w:rsid w:val="004F7922"/>
    <w:rsid w:val="00504FF7"/>
    <w:rsid w:val="00505393"/>
    <w:rsid w:val="00505809"/>
    <w:rsid w:val="00505B5C"/>
    <w:rsid w:val="00505E64"/>
    <w:rsid w:val="005072B6"/>
    <w:rsid w:val="00513091"/>
    <w:rsid w:val="00515695"/>
    <w:rsid w:val="005175CC"/>
    <w:rsid w:val="0052028F"/>
    <w:rsid w:val="00520331"/>
    <w:rsid w:val="0052175C"/>
    <w:rsid w:val="00532542"/>
    <w:rsid w:val="00541F57"/>
    <w:rsid w:val="0054274C"/>
    <w:rsid w:val="0054293A"/>
    <w:rsid w:val="005432CC"/>
    <w:rsid w:val="005471DD"/>
    <w:rsid w:val="00551C80"/>
    <w:rsid w:val="00560519"/>
    <w:rsid w:val="005626EC"/>
    <w:rsid w:val="005634C1"/>
    <w:rsid w:val="00564794"/>
    <w:rsid w:val="005652DD"/>
    <w:rsid w:val="00566091"/>
    <w:rsid w:val="00567E87"/>
    <w:rsid w:val="00575E55"/>
    <w:rsid w:val="00577B31"/>
    <w:rsid w:val="00577DBA"/>
    <w:rsid w:val="005841A7"/>
    <w:rsid w:val="00590D8D"/>
    <w:rsid w:val="005A13F2"/>
    <w:rsid w:val="005A1545"/>
    <w:rsid w:val="005A1D40"/>
    <w:rsid w:val="005A25D0"/>
    <w:rsid w:val="005B7992"/>
    <w:rsid w:val="005C4572"/>
    <w:rsid w:val="005C5DE3"/>
    <w:rsid w:val="005C6386"/>
    <w:rsid w:val="005D10E3"/>
    <w:rsid w:val="005E4CE2"/>
    <w:rsid w:val="005F2665"/>
    <w:rsid w:val="005F367C"/>
    <w:rsid w:val="006032F0"/>
    <w:rsid w:val="006038EE"/>
    <w:rsid w:val="00606AC3"/>
    <w:rsid w:val="006119AA"/>
    <w:rsid w:val="00617289"/>
    <w:rsid w:val="00617718"/>
    <w:rsid w:val="006204C8"/>
    <w:rsid w:val="00620761"/>
    <w:rsid w:val="006217F3"/>
    <w:rsid w:val="00625A4C"/>
    <w:rsid w:val="0063620A"/>
    <w:rsid w:val="00636E59"/>
    <w:rsid w:val="0064123C"/>
    <w:rsid w:val="00642103"/>
    <w:rsid w:val="00646DEF"/>
    <w:rsid w:val="00657C52"/>
    <w:rsid w:val="00660404"/>
    <w:rsid w:val="00664380"/>
    <w:rsid w:val="006653CA"/>
    <w:rsid w:val="00665A15"/>
    <w:rsid w:val="00674393"/>
    <w:rsid w:val="00680734"/>
    <w:rsid w:val="00683972"/>
    <w:rsid w:val="00687009"/>
    <w:rsid w:val="00691198"/>
    <w:rsid w:val="00697A90"/>
    <w:rsid w:val="006A4180"/>
    <w:rsid w:val="006B0934"/>
    <w:rsid w:val="006B0939"/>
    <w:rsid w:val="006C3F0A"/>
    <w:rsid w:val="006C6D10"/>
    <w:rsid w:val="006D199E"/>
    <w:rsid w:val="006D1A3B"/>
    <w:rsid w:val="006D330C"/>
    <w:rsid w:val="006D62E2"/>
    <w:rsid w:val="006D66ED"/>
    <w:rsid w:val="006D7785"/>
    <w:rsid w:val="006E0442"/>
    <w:rsid w:val="006E0929"/>
    <w:rsid w:val="006F472D"/>
    <w:rsid w:val="00703267"/>
    <w:rsid w:val="007047F8"/>
    <w:rsid w:val="0070693A"/>
    <w:rsid w:val="007109A7"/>
    <w:rsid w:val="00716EC7"/>
    <w:rsid w:val="00727875"/>
    <w:rsid w:val="00727B94"/>
    <w:rsid w:val="00732F3B"/>
    <w:rsid w:val="00733272"/>
    <w:rsid w:val="007364F4"/>
    <w:rsid w:val="00736E4A"/>
    <w:rsid w:val="00745340"/>
    <w:rsid w:val="00745456"/>
    <w:rsid w:val="007467B7"/>
    <w:rsid w:val="0075075A"/>
    <w:rsid w:val="007520FB"/>
    <w:rsid w:val="007532CD"/>
    <w:rsid w:val="007541AD"/>
    <w:rsid w:val="00755F0D"/>
    <w:rsid w:val="0076081C"/>
    <w:rsid w:val="007618FB"/>
    <w:rsid w:val="007677C1"/>
    <w:rsid w:val="007739CF"/>
    <w:rsid w:val="00774755"/>
    <w:rsid w:val="0078038A"/>
    <w:rsid w:val="00780BFE"/>
    <w:rsid w:val="00781966"/>
    <w:rsid w:val="00785AF7"/>
    <w:rsid w:val="00785E4B"/>
    <w:rsid w:val="00785F98"/>
    <w:rsid w:val="00791EBE"/>
    <w:rsid w:val="00793410"/>
    <w:rsid w:val="0079389E"/>
    <w:rsid w:val="00794192"/>
    <w:rsid w:val="00794B9E"/>
    <w:rsid w:val="00795C5B"/>
    <w:rsid w:val="007A28B6"/>
    <w:rsid w:val="007A4A5B"/>
    <w:rsid w:val="007A6959"/>
    <w:rsid w:val="007B1209"/>
    <w:rsid w:val="007C07C1"/>
    <w:rsid w:val="007C502A"/>
    <w:rsid w:val="007C6956"/>
    <w:rsid w:val="007D0E57"/>
    <w:rsid w:val="007D4942"/>
    <w:rsid w:val="007E59A9"/>
    <w:rsid w:val="007E640E"/>
    <w:rsid w:val="007F1ADE"/>
    <w:rsid w:val="007F36BC"/>
    <w:rsid w:val="007F39C0"/>
    <w:rsid w:val="007F5816"/>
    <w:rsid w:val="007F672D"/>
    <w:rsid w:val="00802E28"/>
    <w:rsid w:val="00803EF7"/>
    <w:rsid w:val="00804B72"/>
    <w:rsid w:val="00810FC2"/>
    <w:rsid w:val="00812184"/>
    <w:rsid w:val="00814FDA"/>
    <w:rsid w:val="00816295"/>
    <w:rsid w:val="0081649D"/>
    <w:rsid w:val="00817032"/>
    <w:rsid w:val="00832432"/>
    <w:rsid w:val="00833D2E"/>
    <w:rsid w:val="00835F2D"/>
    <w:rsid w:val="008427F2"/>
    <w:rsid w:val="00842853"/>
    <w:rsid w:val="00847915"/>
    <w:rsid w:val="00850BB3"/>
    <w:rsid w:val="00854596"/>
    <w:rsid w:val="0085502A"/>
    <w:rsid w:val="0087272B"/>
    <w:rsid w:val="00873D60"/>
    <w:rsid w:val="008822B1"/>
    <w:rsid w:val="008831C5"/>
    <w:rsid w:val="00884258"/>
    <w:rsid w:val="0088610B"/>
    <w:rsid w:val="008873D3"/>
    <w:rsid w:val="00893823"/>
    <w:rsid w:val="008A1CD8"/>
    <w:rsid w:val="008A6A29"/>
    <w:rsid w:val="008A6BD9"/>
    <w:rsid w:val="008C18D2"/>
    <w:rsid w:val="008C293E"/>
    <w:rsid w:val="008C5999"/>
    <w:rsid w:val="008E22C4"/>
    <w:rsid w:val="008E339A"/>
    <w:rsid w:val="008E451E"/>
    <w:rsid w:val="0090653C"/>
    <w:rsid w:val="00906E3D"/>
    <w:rsid w:val="00915E27"/>
    <w:rsid w:val="0091769F"/>
    <w:rsid w:val="009179AE"/>
    <w:rsid w:val="0092441A"/>
    <w:rsid w:val="00926E1A"/>
    <w:rsid w:val="00926FEE"/>
    <w:rsid w:val="00934A49"/>
    <w:rsid w:val="00940D7B"/>
    <w:rsid w:val="009413D0"/>
    <w:rsid w:val="00951115"/>
    <w:rsid w:val="00954628"/>
    <w:rsid w:val="00957910"/>
    <w:rsid w:val="00961882"/>
    <w:rsid w:val="00962F4B"/>
    <w:rsid w:val="00963436"/>
    <w:rsid w:val="00975201"/>
    <w:rsid w:val="00980475"/>
    <w:rsid w:val="00983658"/>
    <w:rsid w:val="009A3154"/>
    <w:rsid w:val="009B2770"/>
    <w:rsid w:val="009C33F0"/>
    <w:rsid w:val="009C4180"/>
    <w:rsid w:val="009C51B0"/>
    <w:rsid w:val="009D1E50"/>
    <w:rsid w:val="009D451E"/>
    <w:rsid w:val="009D45AE"/>
    <w:rsid w:val="009E1D05"/>
    <w:rsid w:val="009E2EAA"/>
    <w:rsid w:val="009E4811"/>
    <w:rsid w:val="009F05C3"/>
    <w:rsid w:val="00A003B9"/>
    <w:rsid w:val="00A065B6"/>
    <w:rsid w:val="00A11B14"/>
    <w:rsid w:val="00A12E69"/>
    <w:rsid w:val="00A175E3"/>
    <w:rsid w:val="00A206FD"/>
    <w:rsid w:val="00A33E43"/>
    <w:rsid w:val="00A37242"/>
    <w:rsid w:val="00A40AD9"/>
    <w:rsid w:val="00A4194E"/>
    <w:rsid w:val="00A4350C"/>
    <w:rsid w:val="00A512F6"/>
    <w:rsid w:val="00A52487"/>
    <w:rsid w:val="00A5610A"/>
    <w:rsid w:val="00A6005F"/>
    <w:rsid w:val="00A7476D"/>
    <w:rsid w:val="00A80AED"/>
    <w:rsid w:val="00A80F42"/>
    <w:rsid w:val="00A90456"/>
    <w:rsid w:val="00A918D5"/>
    <w:rsid w:val="00A921B5"/>
    <w:rsid w:val="00A96376"/>
    <w:rsid w:val="00AA253D"/>
    <w:rsid w:val="00AB4C18"/>
    <w:rsid w:val="00AB700A"/>
    <w:rsid w:val="00AC066C"/>
    <w:rsid w:val="00AC78C6"/>
    <w:rsid w:val="00AD1025"/>
    <w:rsid w:val="00AD65FD"/>
    <w:rsid w:val="00AD6D7C"/>
    <w:rsid w:val="00AE14FE"/>
    <w:rsid w:val="00AE4FCD"/>
    <w:rsid w:val="00AE6F06"/>
    <w:rsid w:val="00AF1059"/>
    <w:rsid w:val="00AF1D8B"/>
    <w:rsid w:val="00AF206B"/>
    <w:rsid w:val="00B00FA8"/>
    <w:rsid w:val="00B04169"/>
    <w:rsid w:val="00B06DB6"/>
    <w:rsid w:val="00B21418"/>
    <w:rsid w:val="00B2387B"/>
    <w:rsid w:val="00B26DB0"/>
    <w:rsid w:val="00B35378"/>
    <w:rsid w:val="00B35F03"/>
    <w:rsid w:val="00B360C7"/>
    <w:rsid w:val="00B417C4"/>
    <w:rsid w:val="00B42018"/>
    <w:rsid w:val="00B62AF8"/>
    <w:rsid w:val="00B76726"/>
    <w:rsid w:val="00B7795A"/>
    <w:rsid w:val="00B80022"/>
    <w:rsid w:val="00B91718"/>
    <w:rsid w:val="00B946E2"/>
    <w:rsid w:val="00B94C50"/>
    <w:rsid w:val="00B95F04"/>
    <w:rsid w:val="00B96B7F"/>
    <w:rsid w:val="00BA1A9B"/>
    <w:rsid w:val="00BA520A"/>
    <w:rsid w:val="00BA70F1"/>
    <w:rsid w:val="00BB2E83"/>
    <w:rsid w:val="00BB368F"/>
    <w:rsid w:val="00BB3C11"/>
    <w:rsid w:val="00BC4949"/>
    <w:rsid w:val="00BD15D1"/>
    <w:rsid w:val="00BD300B"/>
    <w:rsid w:val="00BE1942"/>
    <w:rsid w:val="00BF623F"/>
    <w:rsid w:val="00C05946"/>
    <w:rsid w:val="00C066F4"/>
    <w:rsid w:val="00C10319"/>
    <w:rsid w:val="00C12FFB"/>
    <w:rsid w:val="00C13F7C"/>
    <w:rsid w:val="00C15E9C"/>
    <w:rsid w:val="00C20D4D"/>
    <w:rsid w:val="00C229FF"/>
    <w:rsid w:val="00C23CCC"/>
    <w:rsid w:val="00C30B7C"/>
    <w:rsid w:val="00C4091E"/>
    <w:rsid w:val="00C423DC"/>
    <w:rsid w:val="00C429C2"/>
    <w:rsid w:val="00C46E9A"/>
    <w:rsid w:val="00C63B15"/>
    <w:rsid w:val="00C701F1"/>
    <w:rsid w:val="00C733E4"/>
    <w:rsid w:val="00C7448A"/>
    <w:rsid w:val="00C81523"/>
    <w:rsid w:val="00C85CD0"/>
    <w:rsid w:val="00C9094C"/>
    <w:rsid w:val="00C90EC4"/>
    <w:rsid w:val="00C944D7"/>
    <w:rsid w:val="00C949B2"/>
    <w:rsid w:val="00CA2C85"/>
    <w:rsid w:val="00CD305D"/>
    <w:rsid w:val="00CD646F"/>
    <w:rsid w:val="00CD7DFB"/>
    <w:rsid w:val="00CE0752"/>
    <w:rsid w:val="00CE469A"/>
    <w:rsid w:val="00CF225B"/>
    <w:rsid w:val="00CF353A"/>
    <w:rsid w:val="00D001E2"/>
    <w:rsid w:val="00D026E6"/>
    <w:rsid w:val="00D14427"/>
    <w:rsid w:val="00D171D9"/>
    <w:rsid w:val="00D2118D"/>
    <w:rsid w:val="00D22315"/>
    <w:rsid w:val="00D27B98"/>
    <w:rsid w:val="00D320A6"/>
    <w:rsid w:val="00D3688B"/>
    <w:rsid w:val="00D36B4F"/>
    <w:rsid w:val="00D36DE8"/>
    <w:rsid w:val="00D63D11"/>
    <w:rsid w:val="00D67CE6"/>
    <w:rsid w:val="00D92850"/>
    <w:rsid w:val="00DA0074"/>
    <w:rsid w:val="00DA0F9E"/>
    <w:rsid w:val="00DA1F95"/>
    <w:rsid w:val="00DB063F"/>
    <w:rsid w:val="00DB3419"/>
    <w:rsid w:val="00DB3A5C"/>
    <w:rsid w:val="00DB6C55"/>
    <w:rsid w:val="00DB6EE3"/>
    <w:rsid w:val="00DC0815"/>
    <w:rsid w:val="00DC17A0"/>
    <w:rsid w:val="00DC7261"/>
    <w:rsid w:val="00DD262E"/>
    <w:rsid w:val="00DD7BAB"/>
    <w:rsid w:val="00DE4C45"/>
    <w:rsid w:val="00DE6628"/>
    <w:rsid w:val="00DF0776"/>
    <w:rsid w:val="00DF0EAC"/>
    <w:rsid w:val="00DF10D0"/>
    <w:rsid w:val="00E10A60"/>
    <w:rsid w:val="00E116A3"/>
    <w:rsid w:val="00E12975"/>
    <w:rsid w:val="00E12DA5"/>
    <w:rsid w:val="00E13713"/>
    <w:rsid w:val="00E230BD"/>
    <w:rsid w:val="00E234EC"/>
    <w:rsid w:val="00E24FE0"/>
    <w:rsid w:val="00E26828"/>
    <w:rsid w:val="00E30759"/>
    <w:rsid w:val="00E31E2F"/>
    <w:rsid w:val="00E37D33"/>
    <w:rsid w:val="00E455E0"/>
    <w:rsid w:val="00E521D7"/>
    <w:rsid w:val="00E5662A"/>
    <w:rsid w:val="00E607D7"/>
    <w:rsid w:val="00E67A83"/>
    <w:rsid w:val="00E7224A"/>
    <w:rsid w:val="00E80CD1"/>
    <w:rsid w:val="00E823EF"/>
    <w:rsid w:val="00E83CDE"/>
    <w:rsid w:val="00E8445B"/>
    <w:rsid w:val="00E9234E"/>
    <w:rsid w:val="00EA0014"/>
    <w:rsid w:val="00EB5908"/>
    <w:rsid w:val="00EB7FC4"/>
    <w:rsid w:val="00EC47BD"/>
    <w:rsid w:val="00EC5982"/>
    <w:rsid w:val="00ED17A0"/>
    <w:rsid w:val="00ED21D2"/>
    <w:rsid w:val="00ED271C"/>
    <w:rsid w:val="00EE3965"/>
    <w:rsid w:val="00EE5ACC"/>
    <w:rsid w:val="00EF184F"/>
    <w:rsid w:val="00EF3966"/>
    <w:rsid w:val="00EF69CF"/>
    <w:rsid w:val="00F03642"/>
    <w:rsid w:val="00F05985"/>
    <w:rsid w:val="00F06BF9"/>
    <w:rsid w:val="00F120C9"/>
    <w:rsid w:val="00F13564"/>
    <w:rsid w:val="00F22E98"/>
    <w:rsid w:val="00F23D54"/>
    <w:rsid w:val="00F2625C"/>
    <w:rsid w:val="00F375C8"/>
    <w:rsid w:val="00F37D57"/>
    <w:rsid w:val="00F40814"/>
    <w:rsid w:val="00F4246C"/>
    <w:rsid w:val="00F455F5"/>
    <w:rsid w:val="00F46DD0"/>
    <w:rsid w:val="00F46F8B"/>
    <w:rsid w:val="00F47228"/>
    <w:rsid w:val="00F51F52"/>
    <w:rsid w:val="00F60070"/>
    <w:rsid w:val="00F60086"/>
    <w:rsid w:val="00F7218D"/>
    <w:rsid w:val="00F72207"/>
    <w:rsid w:val="00F82CE1"/>
    <w:rsid w:val="00F84673"/>
    <w:rsid w:val="00F85DD0"/>
    <w:rsid w:val="00F9409F"/>
    <w:rsid w:val="00F94AF6"/>
    <w:rsid w:val="00F97AF3"/>
    <w:rsid w:val="00FA0098"/>
    <w:rsid w:val="00FA151E"/>
    <w:rsid w:val="00FA3291"/>
    <w:rsid w:val="00FB2137"/>
    <w:rsid w:val="00FB3507"/>
    <w:rsid w:val="00FB424F"/>
    <w:rsid w:val="00FB5957"/>
    <w:rsid w:val="00FB5A05"/>
    <w:rsid w:val="00FC1BC3"/>
    <w:rsid w:val="00FC350D"/>
    <w:rsid w:val="00FC36FE"/>
    <w:rsid w:val="00FD445D"/>
    <w:rsid w:val="00FD5054"/>
    <w:rsid w:val="00FE0B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B64C"/>
  <w15:docId w15:val="{CF086DC3-B3B2-42ED-AF43-5E177D77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E7"/>
    <w:pPr>
      <w:ind w:left="720"/>
      <w:contextualSpacing/>
    </w:pPr>
  </w:style>
  <w:style w:type="paragraph" w:customStyle="1" w:styleId="Default">
    <w:name w:val="Default"/>
    <w:rsid w:val="007B1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F1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873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5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4628"/>
  </w:style>
  <w:style w:type="character" w:customStyle="1" w:styleId="c0">
    <w:name w:val="c0"/>
    <w:basedOn w:val="a0"/>
    <w:rsid w:val="00954628"/>
  </w:style>
  <w:style w:type="character" w:customStyle="1" w:styleId="c4">
    <w:name w:val="c4"/>
    <w:basedOn w:val="a0"/>
    <w:rsid w:val="00954628"/>
  </w:style>
  <w:style w:type="paragraph" w:styleId="a6">
    <w:name w:val="Normal (Web)"/>
    <w:basedOn w:val="a"/>
    <w:uiPriority w:val="99"/>
    <w:unhideWhenUsed/>
    <w:rsid w:val="0085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50B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F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4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a"/>
    <w:rsid w:val="00081BB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81BB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8121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1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OJkMjKpE6GtWU87jvOhHA" TargetMode="External"/><Relationship Id="rId13" Type="http://schemas.openxmlformats.org/officeDocument/2006/relationships/hyperlink" Target="http://metodkabi.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NavigatumRu" TargetMode="External"/><Relationship Id="rId12" Type="http://schemas.openxmlformats.org/officeDocument/2006/relationships/hyperlink" Target="https://kirov.h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nobr.ru/vneurochnaya-deyatelno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kwstIzx7rMCgK4bqLmTrA" TargetMode="External"/><Relationship Id="rId11" Type="http://schemas.openxmlformats.org/officeDocument/2006/relationships/hyperlink" Target="https://www.rabota.ru/vacancy/catalogu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pravmir.ru/olga-vasileva-v-shkolu-neobhodimo-vernut-proforientatsiyu/" TargetMode="External"/><Relationship Id="rId10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&#1079;&#1072;&#1089;&#1086;&#1073;&#1086;&#1081;.&#1088;&#1092;/" TargetMode="External"/><Relationship Id="rId14" Type="http://schemas.openxmlformats.org/officeDocument/2006/relationships/hyperlink" Target="https://&#1087;&#1088;&#1086;&#1092;&#1086;&#1088;&#1080;&#1077;&#1085;&#1090;&#1072;&#1094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Svetlana</cp:lastModifiedBy>
  <cp:revision>2</cp:revision>
  <cp:lastPrinted>2021-04-06T10:06:00Z</cp:lastPrinted>
  <dcterms:created xsi:type="dcterms:W3CDTF">2021-04-06T15:15:00Z</dcterms:created>
  <dcterms:modified xsi:type="dcterms:W3CDTF">2021-04-06T15:15:00Z</dcterms:modified>
</cp:coreProperties>
</file>