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AD" w:rsidRDefault="006F3BAD" w:rsidP="006F3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</w:p>
    <w:p w:rsidR="006F3BAD" w:rsidRDefault="006F3BAD" w:rsidP="006F3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«3» сентября 2018г.</w:t>
      </w:r>
    </w:p>
    <w:p w:rsidR="006F3BAD" w:rsidRDefault="006F3BAD" w:rsidP="006F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общего собрания работников МБОУ СШ №16 г. Красноярска </w:t>
      </w:r>
    </w:p>
    <w:p w:rsidR="006F3BAD" w:rsidRDefault="006F3BAD" w:rsidP="006F3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директор МБОУ СШ №16 Л. С. Куркина</w:t>
      </w:r>
    </w:p>
    <w:p w:rsidR="006F3BAD" w:rsidRDefault="006F3BAD" w:rsidP="006F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ПК И. Б. Толстова</w:t>
      </w:r>
    </w:p>
    <w:p w:rsidR="006F3BAD" w:rsidRDefault="006F3BAD" w:rsidP="006F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 Е. И. Долматова</w:t>
      </w:r>
    </w:p>
    <w:p w:rsidR="006F3BAD" w:rsidRDefault="006F3BAD" w:rsidP="006F3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/>
          <w:sz w:val="24"/>
          <w:szCs w:val="24"/>
          <w:u w:val="single"/>
        </w:rPr>
        <w:t>58</w:t>
      </w:r>
      <w:r>
        <w:rPr>
          <w:rFonts w:ascii="Times New Roman" w:hAnsi="Times New Roman"/>
          <w:sz w:val="24"/>
          <w:szCs w:val="24"/>
        </w:rPr>
        <w:t xml:space="preserve"> человека</w:t>
      </w:r>
    </w:p>
    <w:p w:rsidR="006F3BAD" w:rsidRDefault="006F3BAD" w:rsidP="006F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членов профсоюза </w:t>
      </w:r>
      <w:r>
        <w:rPr>
          <w:rFonts w:ascii="Times New Roman" w:hAnsi="Times New Roman"/>
          <w:sz w:val="24"/>
          <w:szCs w:val="24"/>
          <w:u w:val="single"/>
        </w:rPr>
        <w:t>36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6F3BAD" w:rsidRDefault="006F3BAD" w:rsidP="006F3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дня.</w:t>
      </w:r>
    </w:p>
    <w:p w:rsidR="006F3BAD" w:rsidRDefault="006F3BAD" w:rsidP="006F3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по исполнению действующего законодательства о противодействии коррупции и социальная ответственность.</w:t>
      </w:r>
    </w:p>
    <w:p w:rsidR="006F3BAD" w:rsidRDefault="006F3BAD" w:rsidP="006F3B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локальных правовых актов по предотвращению и урегулированию конфликта интересов, порядку рассмотрения такого уведомления.</w:t>
      </w:r>
    </w:p>
    <w:p w:rsidR="006F3BAD" w:rsidRDefault="006F3BAD" w:rsidP="006F3B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 по контролю над адекватностью материальных стимулов в зависимости от объема и результатов работы при решении вопросов об установлении выплат стимулирующего характера работникам МБОУ СШ №16.</w:t>
      </w:r>
    </w:p>
    <w:p w:rsidR="006F3BAD" w:rsidRDefault="006F3BAD" w:rsidP="006F3B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повестки дня выступила и. о. директора школы Л. С. Куркина. В своем выступлении она отметила, что в целях организации исполнения Федерального закона от 25. 12. 2008 № 273-ФЗ «О противодействии коррупции» и реализации плана противодействию коррупции предусмотрен комплекс мер противодействию коррупции. Л. С. Куркина представила отчет о мерах по исполнению действующего законодательства о противодействии коррупции в МБОУ СШ №16.</w:t>
      </w:r>
    </w:p>
    <w:p w:rsidR="006F3BAD" w:rsidRDefault="006F3BAD" w:rsidP="006F3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 собрания председатель ПК И. Б. Толстова предложила рассмотреть локальные правовые акты по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предотвращению и урегулированию конфликта интересов, порядку рассмотрения такого уведомления. </w:t>
      </w:r>
    </w:p>
    <w:p w:rsidR="006F3BAD" w:rsidRDefault="006F3BAD" w:rsidP="006F3BAD">
      <w:pPr>
        <w:pStyle w:val="a3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вопросу о мерах по контролю над адекватностью материальных стимулов в зависимости от объема и результатов работы при решении вопросов об установлении выплат стимулирующего характера работникам МБОУ СШ №16 выступила председатель комиссии по распределению средств стимулирующей части фонда оплаты труда. В своем выступлении она отметила, что в школе организована работа комиссии, обладающей полномочиями по распределению средств стимулирующей части фонда оплаты труда. В своей деятельности комиссия руководствуется действующими нормативными документами Министерства образования и науки РФ, Министерства образования и науки Красноярского края, Устава школы, коллективным договором, Положением об оплате труда, Положением о распределении стимулирующих выплат работникам МБОУ СШ №16. Все решения комиссии своевременно доводятся до сведения работников школы. Комиссия несет ответственность за компетентность принимаемых решений. В целях соблюдения требований действующего законодательства в сфере противодействия коррупции и устранения причин и </w:t>
      </w:r>
      <w:r>
        <w:rPr>
          <w:rFonts w:ascii="Times New Roman" w:hAnsi="Times New Roman"/>
          <w:sz w:val="24"/>
          <w:szCs w:val="24"/>
        </w:rPr>
        <w:lastRenderedPageBreak/>
        <w:t>условий, порождающих коррупционные проявления в деятельности МБОУ СШ №16, осуществляется контроль над адекватностью материальных стимулов в зависимости от объема и результатов работы работников.</w:t>
      </w:r>
    </w:p>
    <w:p w:rsidR="006F3BAD" w:rsidRDefault="006F3BAD" w:rsidP="006F3B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 Е. И. Долматова предложила проголосовать за принятие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локальных правовых актов по предотвращению и урегулированию конфликта интересов, порядку рассмотрения такого уведомления. </w:t>
      </w:r>
    </w:p>
    <w:p w:rsidR="006F3BAD" w:rsidRDefault="006F3BAD" w:rsidP="006F3B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голосования:</w:t>
      </w:r>
    </w:p>
    <w:p w:rsidR="006F3BAD" w:rsidRDefault="006F3BAD" w:rsidP="006F3B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- 58</w:t>
      </w:r>
    </w:p>
    <w:p w:rsidR="006F3BAD" w:rsidRDefault="006F3BAD" w:rsidP="006F3B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6F3BAD" w:rsidRDefault="006F3BAD" w:rsidP="006F3B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«Воздержавшиеся» - 0</w:t>
      </w:r>
    </w:p>
    <w:p w:rsidR="006F3BAD" w:rsidRDefault="006F3BAD" w:rsidP="006F3BA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F3BAD" w:rsidRDefault="006F3BAD" w:rsidP="006F3BAD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Е. И. Долматова</w:t>
      </w:r>
    </w:p>
    <w:p w:rsidR="006F3BAD" w:rsidRDefault="006F3BAD" w:rsidP="006F3BAD">
      <w:pPr>
        <w:tabs>
          <w:tab w:val="left" w:pos="34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3BAD" w:rsidRPr="006F3BAD" w:rsidRDefault="006F3BAD" w:rsidP="006F3BAD"/>
    <w:p w:rsidR="0014665E" w:rsidRPr="006F3BAD" w:rsidRDefault="0014665E" w:rsidP="006F3BAD">
      <w:bookmarkStart w:id="0" w:name="_GoBack"/>
      <w:bookmarkEnd w:id="0"/>
    </w:p>
    <w:sectPr w:rsidR="0014665E" w:rsidRPr="006F3BAD" w:rsidSect="00B3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51D7"/>
    <w:multiLevelType w:val="hybridMultilevel"/>
    <w:tmpl w:val="B356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820F29"/>
    <w:multiLevelType w:val="hybridMultilevel"/>
    <w:tmpl w:val="C638D132"/>
    <w:lvl w:ilvl="0" w:tplc="1A769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D427BCE"/>
    <w:multiLevelType w:val="hybridMultilevel"/>
    <w:tmpl w:val="D420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09C2"/>
    <w:rsid w:val="0014665E"/>
    <w:rsid w:val="00376691"/>
    <w:rsid w:val="0045069B"/>
    <w:rsid w:val="00481053"/>
    <w:rsid w:val="005B6AD5"/>
    <w:rsid w:val="006F3BAD"/>
    <w:rsid w:val="00880DFC"/>
    <w:rsid w:val="00885C59"/>
    <w:rsid w:val="00B343A9"/>
    <w:rsid w:val="00CA09C2"/>
    <w:rsid w:val="00D62A7D"/>
    <w:rsid w:val="00D72D6B"/>
    <w:rsid w:val="00EF4DF3"/>
    <w:rsid w:val="00F2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FC2C34-C1C1-42EB-B290-2950DF40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6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Windows User</dc:creator>
  <cp:keywords/>
  <dc:description/>
  <cp:lastModifiedBy>Svetlana</cp:lastModifiedBy>
  <cp:revision>3</cp:revision>
  <cp:lastPrinted>2018-09-18T02:57:00Z</cp:lastPrinted>
  <dcterms:created xsi:type="dcterms:W3CDTF">2018-09-18T04:14:00Z</dcterms:created>
  <dcterms:modified xsi:type="dcterms:W3CDTF">2018-09-25T13:14:00Z</dcterms:modified>
</cp:coreProperties>
</file>