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1" w:rsidRDefault="002B7A11" w:rsidP="002B7A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7A11" w:rsidRDefault="002B7A11" w:rsidP="00985E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EF1" w:rsidRPr="009A6460" w:rsidRDefault="00985EF1" w:rsidP="009A64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865">
        <w:rPr>
          <w:rFonts w:ascii="Times New Roman" w:hAnsi="Times New Roman"/>
          <w:b/>
          <w:bCs/>
          <w:sz w:val="28"/>
          <w:szCs w:val="28"/>
        </w:rPr>
        <w:t>ТИТУЛЬНЫЙ ЛИСТ ЗАЯВКИ</w:t>
      </w:r>
    </w:p>
    <w:p w:rsidR="009A6460" w:rsidRDefault="00985EF1" w:rsidP="0098586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Руководитель образовательной организации, реализующей основную общеобразовательную программу</w:t>
      </w:r>
      <w:r w:rsidR="009A6460" w:rsidRPr="00985865">
        <w:rPr>
          <w:rFonts w:ascii="Times New Roman" w:hAnsi="Times New Roman"/>
          <w:sz w:val="28"/>
          <w:szCs w:val="28"/>
        </w:rPr>
        <w:t>:</w:t>
      </w:r>
    </w:p>
    <w:p w:rsidR="00985EF1" w:rsidRPr="00985865" w:rsidRDefault="00985EF1" w:rsidP="009A64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 xml:space="preserve"> </w:t>
      </w:r>
      <w:r w:rsidR="009A6460">
        <w:rPr>
          <w:rFonts w:ascii="Times New Roman" w:hAnsi="Times New Roman"/>
          <w:sz w:val="28"/>
          <w:szCs w:val="28"/>
        </w:rPr>
        <w:t xml:space="preserve">Лобанова </w:t>
      </w:r>
      <w:r w:rsidRPr="00985865">
        <w:rPr>
          <w:rFonts w:ascii="Times New Roman" w:hAnsi="Times New Roman"/>
          <w:sz w:val="28"/>
          <w:szCs w:val="28"/>
        </w:rPr>
        <w:t>Вера Анатольевна</w:t>
      </w:r>
      <w:r w:rsidR="009A6460">
        <w:rPr>
          <w:rFonts w:ascii="Times New Roman" w:hAnsi="Times New Roman"/>
          <w:sz w:val="28"/>
          <w:szCs w:val="28"/>
        </w:rPr>
        <w:t>.</w:t>
      </w:r>
    </w:p>
    <w:p w:rsidR="009A6460" w:rsidRDefault="00985EF1" w:rsidP="009A646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8586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85865">
        <w:rPr>
          <w:rFonts w:ascii="Times New Roman" w:hAnsi="Times New Roman"/>
          <w:sz w:val="28"/>
          <w:szCs w:val="28"/>
        </w:rPr>
        <w:t xml:space="preserve"> в образовательной организации за реализацию программы инновационной деятельности по отработке новых технологий и содержания обучения </w:t>
      </w:r>
      <w:r w:rsidR="009A6460">
        <w:rPr>
          <w:rFonts w:ascii="Times New Roman" w:hAnsi="Times New Roman"/>
          <w:sz w:val="28"/>
          <w:szCs w:val="28"/>
        </w:rPr>
        <w:t>и воспитания</w:t>
      </w:r>
      <w:r w:rsidRPr="00985865">
        <w:rPr>
          <w:rFonts w:ascii="Times New Roman" w:hAnsi="Times New Roman"/>
          <w:sz w:val="28"/>
          <w:szCs w:val="28"/>
        </w:rPr>
        <w:t xml:space="preserve">: </w:t>
      </w:r>
    </w:p>
    <w:p w:rsidR="00985EF1" w:rsidRPr="00985865" w:rsidRDefault="00985EF1" w:rsidP="009A64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заведующая библиотекой</w:t>
      </w:r>
    </w:p>
    <w:p w:rsidR="00985EF1" w:rsidRPr="00985865" w:rsidRDefault="00985EF1" w:rsidP="009A64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Иванилова Светлана Владимировна</w:t>
      </w:r>
    </w:p>
    <w:p w:rsidR="00985EF1" w:rsidRPr="00985865" w:rsidRDefault="00985EF1" w:rsidP="009A6460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(телефон): 8-931-264-95-81</w:t>
      </w:r>
    </w:p>
    <w:p w:rsidR="00985EF1" w:rsidRPr="00985865" w:rsidRDefault="00985EF1" w:rsidP="009A64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 xml:space="preserve">(адрес эл. почты): </w:t>
      </w:r>
      <w:hyperlink r:id="rId9" w:history="1">
        <w:r w:rsidRPr="00985865">
          <w:rPr>
            <w:rStyle w:val="ae"/>
            <w:rFonts w:ascii="Times New Roman" w:hAnsi="Times New Roman"/>
            <w:sz w:val="28"/>
            <w:szCs w:val="28"/>
            <w:lang w:val="en-US"/>
          </w:rPr>
          <w:t>bibl</w:t>
        </w:r>
        <w:r w:rsidRPr="00985865">
          <w:rPr>
            <w:rStyle w:val="ae"/>
            <w:rFonts w:ascii="Times New Roman" w:hAnsi="Times New Roman"/>
            <w:sz w:val="28"/>
            <w:szCs w:val="28"/>
          </w:rPr>
          <w:t>16@</w:t>
        </w:r>
        <w:r w:rsidRPr="00985865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985865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985865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85865">
        <w:rPr>
          <w:rFonts w:ascii="Times New Roman" w:hAnsi="Times New Roman"/>
          <w:sz w:val="28"/>
          <w:szCs w:val="28"/>
        </w:rPr>
        <w:t xml:space="preserve"> </w:t>
      </w:r>
    </w:p>
    <w:p w:rsidR="00985EF1" w:rsidRPr="009A6460" w:rsidRDefault="00985EF1" w:rsidP="009A6460">
      <w:pPr>
        <w:keepNext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5865">
        <w:rPr>
          <w:rFonts w:ascii="Times New Roman" w:hAnsi="Times New Roman"/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985865">
        <w:rPr>
          <w:rFonts w:ascii="Times New Roman" w:hAnsi="Times New Roman"/>
          <w:sz w:val="28"/>
          <w:szCs w:val="28"/>
        </w:rPr>
        <w:t>т.ч</w:t>
      </w:r>
      <w:proofErr w:type="spellEnd"/>
      <w:r w:rsidRPr="00985865">
        <w:rPr>
          <w:rFonts w:ascii="Times New Roman" w:hAnsi="Times New Roman"/>
          <w:sz w:val="28"/>
          <w:szCs w:val="28"/>
        </w:rPr>
        <w:t xml:space="preserve">. электронные) образовательной организации:  </w:t>
      </w: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660004, г. Красноярск, ул. 26 Бакинских комиссаров,24а. </w:t>
      </w:r>
      <w:r w:rsidRPr="00985865">
        <w:rPr>
          <w:rFonts w:ascii="Times New Roman" w:hAnsi="Times New Roman"/>
          <w:sz w:val="28"/>
          <w:szCs w:val="28"/>
        </w:rPr>
        <w:t xml:space="preserve">(391) 264-89-38, (391) 264-86-58, </w:t>
      </w:r>
      <w:r w:rsidR="009A6460">
        <w:rPr>
          <w:rFonts w:ascii="Times New Roman" w:eastAsia="Times New Roman" w:hAnsi="Times New Roman"/>
          <w:sz w:val="28"/>
          <w:szCs w:val="28"/>
          <w:lang w:eastAsia="ar-SA"/>
        </w:rPr>
        <w:t>scola16@yandex.ru</w:t>
      </w:r>
    </w:p>
    <w:p w:rsidR="00985EF1" w:rsidRPr="00985865" w:rsidRDefault="00985EF1" w:rsidP="009858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br w:type="page"/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Администрация города Красноярска</w:t>
      </w:r>
    </w:p>
    <w:p w:rsidR="002B7A11" w:rsidRPr="002B7A11" w:rsidRDefault="002B7A11" w:rsidP="008A2B7D">
      <w:pPr>
        <w:keepNext/>
        <w:tabs>
          <w:tab w:val="left" w:pos="3555"/>
        </w:tabs>
        <w:suppressAutoHyphens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i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«Средняя школа № 16»</w:t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 xml:space="preserve">660004, РОССИЯ, город Красноярск, ул. 26-ти </w:t>
      </w:r>
      <w:r w:rsidR="008A2B7D" w:rsidRPr="008A2B7D">
        <w:rPr>
          <w:rFonts w:ascii="Times New Roman" w:eastAsia="Times New Roman" w:hAnsi="Times New Roman"/>
          <w:sz w:val="24"/>
          <w:szCs w:val="24"/>
          <w:lang w:eastAsia="ar-SA"/>
        </w:rPr>
        <w:t>Бакинских комиссаров, дом 24 а</w:t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>ОГРН 1022402060218        ИНН/КПП 2462023253/246201001</w:t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>директор: тел. (391) 264-86-58, секретарь: тел/факс (391) 264-89-38</w:t>
      </w:r>
    </w:p>
    <w:p w:rsidR="002B7A11" w:rsidRPr="002B7A11" w:rsidRDefault="002B7A11" w:rsidP="008A2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A11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2B7A11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10" w:history="1">
        <w:r w:rsidRPr="002B7A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Scola16@</w:t>
        </w:r>
      </w:hyperlink>
      <w:proofErr w:type="spellStart"/>
      <w:r w:rsidRPr="002B7A11">
        <w:rPr>
          <w:rFonts w:ascii="Times New Roman" w:eastAsia="Times New Roman" w:hAnsi="Times New Roman"/>
          <w:sz w:val="24"/>
          <w:szCs w:val="24"/>
          <w:lang w:val="en-US" w:eastAsia="ar-SA"/>
        </w:rPr>
        <w:t>yandex</w:t>
      </w:r>
      <w:proofErr w:type="spellEnd"/>
      <w:r w:rsidRPr="002B7A1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B7A11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2B7A11" w:rsidRPr="00985865" w:rsidRDefault="002B7A11" w:rsidP="0098586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85EF1" w:rsidRPr="00985865" w:rsidRDefault="00985EF1" w:rsidP="00985865">
      <w:pPr>
        <w:tabs>
          <w:tab w:val="left" w:pos="676"/>
          <w:tab w:val="left" w:pos="1440"/>
        </w:tabs>
        <w:suppressAutoHyphens/>
        <w:spacing w:after="0" w:line="36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85EF1" w:rsidRPr="00985865" w:rsidRDefault="00985EF1" w:rsidP="009858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Дата: 16.05.2016</w:t>
      </w:r>
      <w:r w:rsidR="009A6460">
        <w:rPr>
          <w:rFonts w:ascii="Times New Roman" w:hAnsi="Times New Roman"/>
          <w:sz w:val="28"/>
          <w:szCs w:val="28"/>
        </w:rPr>
        <w:t xml:space="preserve"> </w:t>
      </w:r>
    </w:p>
    <w:p w:rsidR="00985EF1" w:rsidRPr="00985865" w:rsidRDefault="00985EF1" w:rsidP="00985865">
      <w:pPr>
        <w:pStyle w:val="a5"/>
        <w:tabs>
          <w:tab w:val="left" w:pos="676"/>
          <w:tab w:val="left" w:pos="1440"/>
        </w:tabs>
        <w:suppressAutoHyphens/>
        <w:spacing w:line="360" w:lineRule="auto"/>
        <w:jc w:val="left"/>
        <w:rPr>
          <w:spacing w:val="-3"/>
          <w:sz w:val="28"/>
          <w:szCs w:val="28"/>
        </w:rPr>
      </w:pPr>
      <w:r w:rsidRPr="00985865">
        <w:rPr>
          <w:spacing w:val="-3"/>
          <w:sz w:val="28"/>
          <w:szCs w:val="28"/>
        </w:rPr>
        <w:t xml:space="preserve">КОМУ: </w:t>
      </w:r>
      <w:r w:rsidRPr="00985865">
        <w:rPr>
          <w:spacing w:val="-3"/>
          <w:sz w:val="28"/>
          <w:szCs w:val="28"/>
        </w:rPr>
        <w:tab/>
      </w:r>
      <w:r w:rsidRPr="00985865">
        <w:rPr>
          <w:sz w:val="28"/>
          <w:szCs w:val="28"/>
        </w:rPr>
        <w:t>Министерство образования и науки Российской Федерации</w:t>
      </w:r>
    </w:p>
    <w:p w:rsidR="009A6460" w:rsidRDefault="00985EF1" w:rsidP="009A6460">
      <w:pPr>
        <w:pStyle w:val="a5"/>
        <w:tabs>
          <w:tab w:val="left" w:pos="676"/>
          <w:tab w:val="left" w:pos="1440"/>
        </w:tabs>
        <w:suppressAutoHyphens/>
        <w:spacing w:line="360" w:lineRule="auto"/>
        <w:jc w:val="left"/>
        <w:rPr>
          <w:spacing w:val="-3"/>
          <w:sz w:val="28"/>
          <w:szCs w:val="28"/>
        </w:rPr>
      </w:pPr>
      <w:r w:rsidRPr="00985865">
        <w:rPr>
          <w:spacing w:val="-3"/>
          <w:sz w:val="28"/>
          <w:szCs w:val="28"/>
        </w:rPr>
        <w:t>ОТ:</w:t>
      </w:r>
      <w:r w:rsidRPr="00985865">
        <w:rPr>
          <w:spacing w:val="-3"/>
          <w:sz w:val="28"/>
          <w:szCs w:val="28"/>
        </w:rPr>
        <w:tab/>
      </w:r>
      <w:r w:rsidRPr="00985865">
        <w:rPr>
          <w:spacing w:val="-3"/>
          <w:sz w:val="28"/>
          <w:szCs w:val="28"/>
        </w:rPr>
        <w:tab/>
        <w:t>МБОУ СШ№16</w:t>
      </w:r>
    </w:p>
    <w:p w:rsidR="00985EF1" w:rsidRPr="00985865" w:rsidRDefault="009A6460" w:rsidP="009A6460">
      <w:pPr>
        <w:pStyle w:val="a5"/>
        <w:tabs>
          <w:tab w:val="left" w:pos="676"/>
          <w:tab w:val="left" w:pos="1440"/>
        </w:tabs>
        <w:suppressAutoHyphens/>
        <w:spacing w:line="360" w:lineRule="auto"/>
        <w:jc w:val="lef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985EF1" w:rsidRPr="00985865">
        <w:rPr>
          <w:spacing w:val="-3"/>
          <w:sz w:val="28"/>
          <w:szCs w:val="28"/>
        </w:rPr>
        <w:t xml:space="preserve">в лице </w:t>
      </w:r>
      <w:r w:rsidR="00985EF1" w:rsidRPr="00985865">
        <w:rPr>
          <w:sz w:val="28"/>
          <w:szCs w:val="28"/>
        </w:rPr>
        <w:t>Лобановой Веры Анатольевны</w:t>
      </w:r>
    </w:p>
    <w:p w:rsidR="00985EF1" w:rsidRPr="00985865" w:rsidRDefault="00985EF1" w:rsidP="009858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85865">
        <w:rPr>
          <w:rFonts w:ascii="Times New Roman" w:hAnsi="Times New Roman"/>
          <w:sz w:val="28"/>
          <w:szCs w:val="28"/>
        </w:rPr>
        <w:t>Изучив документацию по открытому конкурсу</w:t>
      </w:r>
      <w:r w:rsidRPr="00985865">
        <w:rPr>
          <w:rFonts w:ascii="Times New Roman" w:hAnsi="Times New Roman"/>
          <w:b/>
          <w:bCs/>
          <w:sz w:val="28"/>
          <w:szCs w:val="28"/>
        </w:rPr>
        <w:t>,</w:t>
      </w:r>
      <w:r w:rsidRPr="00985865">
        <w:rPr>
          <w:rFonts w:ascii="Times New Roman" w:hAnsi="Times New Roman"/>
          <w:sz w:val="28"/>
          <w:szCs w:val="28"/>
        </w:rPr>
        <w:t xml:space="preserve"> проводимому в рамках реализации </w:t>
      </w:r>
      <w:r w:rsidRPr="00985865">
        <w:rPr>
          <w:rFonts w:ascii="Times New Roman" w:hAnsi="Times New Roman"/>
          <w:spacing w:val="-3"/>
          <w:sz w:val="28"/>
          <w:szCs w:val="28"/>
        </w:rPr>
        <w:t>Федеральной целевой программы развития образования на 2016-</w:t>
      </w:r>
      <w:r w:rsidRPr="00985865">
        <w:rPr>
          <w:rFonts w:ascii="Times New Roman" w:hAnsi="Times New Roman"/>
          <w:spacing w:val="-3"/>
          <w:sz w:val="28"/>
          <w:szCs w:val="28"/>
        </w:rPr>
        <w:br/>
        <w:t xml:space="preserve">2020 годы в целях предоставления </w:t>
      </w:r>
      <w:r w:rsidRPr="00985865">
        <w:rPr>
          <w:rFonts w:ascii="Times New Roman" w:hAnsi="Times New Roman"/>
          <w:sz w:val="28"/>
          <w:szCs w:val="28"/>
        </w:rPr>
        <w:t>грантов в форме субсидии юридическим лицам</w:t>
      </w:r>
      <w:r w:rsidRPr="00985865">
        <w:rPr>
          <w:rFonts w:ascii="Times New Roman" w:hAnsi="Times New Roman"/>
          <w:b/>
          <w:sz w:val="28"/>
          <w:szCs w:val="28"/>
        </w:rPr>
        <w:t xml:space="preserve"> </w:t>
      </w:r>
      <w:r w:rsidRPr="00985865">
        <w:rPr>
          <w:rFonts w:ascii="Times New Roman" w:hAnsi="Times New Roman"/>
          <w:b/>
          <w:sz w:val="28"/>
          <w:szCs w:val="28"/>
        </w:rPr>
        <w:br/>
      </w:r>
      <w:r w:rsidRPr="00985865">
        <w:rPr>
          <w:rFonts w:ascii="Times New Roman" w:hAnsi="Times New Roman"/>
          <w:spacing w:val="-3"/>
          <w:sz w:val="28"/>
          <w:szCs w:val="28"/>
        </w:rPr>
        <w:t xml:space="preserve">из средств федерального бюджета Российской Федерации, </w:t>
      </w:r>
      <w:r w:rsidRPr="00985865">
        <w:rPr>
          <w:rFonts w:ascii="Times New Roman" w:hAnsi="Times New Roman"/>
          <w:sz w:val="28"/>
          <w:szCs w:val="28"/>
        </w:rPr>
        <w:t xml:space="preserve">мы, нижеподписавшиеся, предлагаем оказать государственную поддержку в реализации следующего конкурсного направления инновационной деятельности и </w:t>
      </w:r>
      <w:r w:rsidRPr="00985865">
        <w:rPr>
          <w:rFonts w:ascii="Times New Roman" w:hAnsi="Times New Roman"/>
          <w:spacing w:val="-3"/>
          <w:sz w:val="28"/>
          <w:szCs w:val="28"/>
        </w:rPr>
        <w:t xml:space="preserve">обеспечить </w:t>
      </w:r>
      <w:proofErr w:type="spellStart"/>
      <w:r w:rsidRPr="00985865">
        <w:rPr>
          <w:rFonts w:ascii="Times New Roman" w:hAnsi="Times New Roman"/>
          <w:spacing w:val="-3"/>
          <w:sz w:val="28"/>
          <w:szCs w:val="28"/>
        </w:rPr>
        <w:t>софинансирование</w:t>
      </w:r>
      <w:proofErr w:type="spellEnd"/>
      <w:r w:rsidRPr="00985865">
        <w:rPr>
          <w:rFonts w:ascii="Times New Roman" w:hAnsi="Times New Roman"/>
          <w:spacing w:val="-3"/>
          <w:sz w:val="28"/>
          <w:szCs w:val="28"/>
        </w:rPr>
        <w:t xml:space="preserve"> мероприятий из внебюджетных источников и средств бюджета субъекта Российской Федерации </w:t>
      </w:r>
      <w:r w:rsidRPr="00985865">
        <w:rPr>
          <w:rFonts w:ascii="Times New Roman" w:hAnsi="Times New Roman"/>
          <w:spacing w:val="-3"/>
          <w:sz w:val="28"/>
          <w:szCs w:val="28"/>
        </w:rPr>
        <w:br/>
        <w:t>в</w:t>
      </w:r>
      <w:proofErr w:type="gramEnd"/>
      <w:r w:rsidRPr="00985865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985865">
        <w:rPr>
          <w:rFonts w:ascii="Times New Roman" w:hAnsi="Times New Roman"/>
          <w:spacing w:val="-3"/>
          <w:sz w:val="28"/>
          <w:szCs w:val="28"/>
        </w:rPr>
        <w:t>размере</w:t>
      </w:r>
      <w:proofErr w:type="gramEnd"/>
      <w:r w:rsidRPr="009858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85865">
        <w:rPr>
          <w:rFonts w:ascii="Times New Roman" w:hAnsi="Times New Roman"/>
          <w:b/>
          <w:spacing w:val="-3"/>
          <w:sz w:val="28"/>
          <w:szCs w:val="28"/>
        </w:rPr>
        <w:t>одного миллиона рублей</w:t>
      </w:r>
      <w:r w:rsidRPr="00985865">
        <w:rPr>
          <w:rFonts w:ascii="Times New Roman" w:hAnsi="Times New Roman"/>
          <w:spacing w:val="-3"/>
          <w:sz w:val="28"/>
          <w:szCs w:val="28"/>
        </w:rPr>
        <w:t>.</w:t>
      </w:r>
    </w:p>
    <w:p w:rsidR="00985EF1" w:rsidRPr="00985865" w:rsidRDefault="00985EF1" w:rsidP="00985865">
      <w:pPr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985865">
        <w:rPr>
          <w:rFonts w:ascii="Times New Roman" w:hAnsi="Times New Roman"/>
          <w:spacing w:val="-3"/>
          <w:sz w:val="28"/>
          <w:szCs w:val="28"/>
        </w:rPr>
        <w:t xml:space="preserve">Мы обязуемся, в случае признания нас победителем открытого конкурса, выполнить работы по реализации мероприятия 2.3 «Создание сети школ, реализующих инновационные программы для отработки новых технологий и содержания обучения </w:t>
      </w:r>
      <w:r w:rsidRPr="00985865">
        <w:rPr>
          <w:rFonts w:ascii="Times New Roman" w:hAnsi="Times New Roman"/>
          <w:spacing w:val="-3"/>
          <w:sz w:val="28"/>
          <w:szCs w:val="28"/>
        </w:rPr>
        <w:br/>
        <w:t>и воспитания, через конкурсную поддержку школьных инициатив и сетевых проектов» Федеральной целевой программы развития образования на 2016-</w:t>
      </w:r>
      <w:r w:rsidRPr="00985865">
        <w:rPr>
          <w:rFonts w:ascii="Times New Roman" w:hAnsi="Times New Roman"/>
          <w:spacing w:val="-3"/>
          <w:sz w:val="28"/>
          <w:szCs w:val="28"/>
        </w:rPr>
        <w:lastRenderedPageBreak/>
        <w:t xml:space="preserve">2020 годы (далее – Программа, ФЦПРО) на условиях, указанных в Приложениях к заявке. </w:t>
      </w:r>
      <w:proofErr w:type="gramEnd"/>
    </w:p>
    <w:p w:rsidR="0092060E" w:rsidRDefault="00985EF1" w:rsidP="00985865">
      <w:pPr>
        <w:pStyle w:val="a5"/>
        <w:widowControl w:val="0"/>
        <w:spacing w:line="360" w:lineRule="auto"/>
        <w:ind w:firstLine="720"/>
        <w:jc w:val="left"/>
        <w:rPr>
          <w:b w:val="0"/>
          <w:spacing w:val="-4"/>
          <w:sz w:val="28"/>
          <w:szCs w:val="28"/>
        </w:rPr>
      </w:pPr>
      <w:r w:rsidRPr="00985865">
        <w:rPr>
          <w:b w:val="0"/>
          <w:spacing w:val="-4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образования и науки Российской Федерации нами </w:t>
      </w:r>
      <w:proofErr w:type="gramStart"/>
      <w:r w:rsidRPr="00985865">
        <w:rPr>
          <w:b w:val="0"/>
          <w:spacing w:val="-4"/>
          <w:sz w:val="28"/>
          <w:szCs w:val="28"/>
        </w:rPr>
        <w:t>уполномочен</w:t>
      </w:r>
      <w:proofErr w:type="gramEnd"/>
      <w:r w:rsidRPr="00985865">
        <w:rPr>
          <w:b w:val="0"/>
          <w:spacing w:val="-4"/>
          <w:sz w:val="28"/>
          <w:szCs w:val="28"/>
        </w:rPr>
        <w:t xml:space="preserve">: </w:t>
      </w:r>
    </w:p>
    <w:p w:rsidR="00985EF1" w:rsidRPr="00985865" w:rsidRDefault="00985EF1" w:rsidP="00985865">
      <w:pPr>
        <w:pStyle w:val="a5"/>
        <w:widowControl w:val="0"/>
        <w:spacing w:line="360" w:lineRule="auto"/>
        <w:ind w:firstLine="720"/>
        <w:jc w:val="left"/>
        <w:rPr>
          <w:b w:val="0"/>
          <w:spacing w:val="-4"/>
          <w:sz w:val="28"/>
          <w:szCs w:val="28"/>
        </w:rPr>
      </w:pPr>
      <w:r w:rsidRPr="00985865">
        <w:rPr>
          <w:b w:val="0"/>
          <w:spacing w:val="-4"/>
          <w:sz w:val="28"/>
          <w:szCs w:val="28"/>
        </w:rPr>
        <w:t xml:space="preserve">Лобанова Вера Анатольевна, </w:t>
      </w:r>
      <w:r w:rsidR="0092060E">
        <w:rPr>
          <w:b w:val="0"/>
          <w:spacing w:val="-4"/>
          <w:sz w:val="28"/>
          <w:szCs w:val="28"/>
        </w:rPr>
        <w:t xml:space="preserve"> тел. </w:t>
      </w:r>
      <w:r w:rsidRPr="00985865">
        <w:rPr>
          <w:sz w:val="28"/>
          <w:szCs w:val="28"/>
        </w:rPr>
        <w:t>(391) 264-89-38, (391) 264-86-58</w:t>
      </w:r>
    </w:p>
    <w:p w:rsidR="00985EF1" w:rsidRPr="00985865" w:rsidRDefault="00985EF1" w:rsidP="00985865">
      <w:pPr>
        <w:pStyle w:val="a5"/>
        <w:widowControl w:val="0"/>
        <w:spacing w:line="360" w:lineRule="auto"/>
        <w:ind w:firstLine="540"/>
        <w:jc w:val="left"/>
        <w:rPr>
          <w:b w:val="0"/>
          <w:spacing w:val="-4"/>
          <w:sz w:val="28"/>
          <w:szCs w:val="28"/>
        </w:rPr>
      </w:pPr>
      <w:r w:rsidRPr="00985865">
        <w:rPr>
          <w:b w:val="0"/>
          <w:spacing w:val="-4"/>
          <w:sz w:val="28"/>
          <w:szCs w:val="28"/>
        </w:rPr>
        <w:t>Все сведения о проведении открытого конкурса просим сообщать уполномоченному лицу.</w:t>
      </w:r>
    </w:p>
    <w:p w:rsidR="00985EF1" w:rsidRPr="00985865" w:rsidRDefault="00985EF1" w:rsidP="00985865">
      <w:pPr>
        <w:keepNext/>
        <w:spacing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5865">
        <w:rPr>
          <w:rFonts w:ascii="Times New Roman" w:hAnsi="Times New Roman"/>
          <w:spacing w:val="-4"/>
          <w:sz w:val="28"/>
          <w:szCs w:val="28"/>
        </w:rPr>
        <w:t>Наш юридический адрес:</w:t>
      </w:r>
      <w:r w:rsidRPr="0098586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>660004, г. Красноярск, ул. 26 Бакинских комиссаров,24а</w:t>
      </w:r>
      <w:proofErr w:type="gramStart"/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5865">
        <w:rPr>
          <w:rFonts w:ascii="Times New Roman" w:hAnsi="Times New Roman"/>
          <w:spacing w:val="-4"/>
          <w:sz w:val="28"/>
          <w:szCs w:val="28"/>
        </w:rPr>
        <w:t>,</w:t>
      </w:r>
      <w:proofErr w:type="gramEnd"/>
      <w:r w:rsidRPr="00985865">
        <w:rPr>
          <w:rFonts w:ascii="Times New Roman" w:hAnsi="Times New Roman"/>
          <w:spacing w:val="-4"/>
          <w:sz w:val="28"/>
          <w:szCs w:val="28"/>
        </w:rPr>
        <w:t xml:space="preserve"> телефон</w:t>
      </w:r>
      <w:r w:rsidR="00F366CA" w:rsidRPr="00985865">
        <w:rPr>
          <w:rFonts w:ascii="Times New Roman" w:hAnsi="Times New Roman"/>
          <w:sz w:val="28"/>
          <w:szCs w:val="28"/>
        </w:rPr>
        <w:t>(391) 264-89-38, (391) 264-86-58</w:t>
      </w:r>
      <w:r w:rsidRPr="00985865">
        <w:rPr>
          <w:rFonts w:ascii="Times New Roman" w:hAnsi="Times New Roman"/>
          <w:spacing w:val="-4"/>
          <w:sz w:val="28"/>
          <w:szCs w:val="28"/>
        </w:rPr>
        <w:t xml:space="preserve">, факс </w:t>
      </w:r>
      <w:r w:rsidR="00F366CA" w:rsidRPr="00985865">
        <w:rPr>
          <w:rFonts w:ascii="Times New Roman" w:hAnsi="Times New Roman"/>
          <w:sz w:val="28"/>
          <w:szCs w:val="28"/>
        </w:rPr>
        <w:t>(391) 264-89-38</w:t>
      </w:r>
      <w:r w:rsidRPr="00985865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85865"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="00F366CA" w:rsidRPr="00985865">
        <w:rPr>
          <w:rFonts w:ascii="Times New Roman" w:hAnsi="Times New Roman"/>
          <w:spacing w:val="-4"/>
          <w:sz w:val="28"/>
          <w:szCs w:val="28"/>
        </w:rPr>
        <w:t>-</w:t>
      </w:r>
      <w:r w:rsidRPr="00985865">
        <w:rPr>
          <w:rFonts w:ascii="Times New Roman" w:hAnsi="Times New Roman"/>
          <w:spacing w:val="-4"/>
          <w:sz w:val="28"/>
          <w:szCs w:val="28"/>
          <w:lang w:val="en-US"/>
        </w:rPr>
        <w:t>mail</w:t>
      </w:r>
      <w:r w:rsidR="00F366CA" w:rsidRPr="009858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366CA" w:rsidRPr="00985865">
        <w:rPr>
          <w:rFonts w:ascii="Times New Roman" w:hAnsi="Times New Roman"/>
          <w:sz w:val="28"/>
          <w:szCs w:val="28"/>
        </w:rPr>
        <w:t>scola16@yandex.ru</w:t>
      </w:r>
    </w:p>
    <w:p w:rsidR="00985EF1" w:rsidRPr="00985865" w:rsidRDefault="00985EF1" w:rsidP="00985865">
      <w:pPr>
        <w:tabs>
          <w:tab w:val="left" w:pos="676"/>
          <w:tab w:val="left" w:pos="709"/>
        </w:tabs>
        <w:suppressAutoHyphens/>
        <w:spacing w:after="0" w:line="360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 w:rsidRPr="00985865">
        <w:rPr>
          <w:rFonts w:ascii="Times New Roman" w:hAnsi="Times New Roman"/>
          <w:spacing w:val="-3"/>
          <w:sz w:val="28"/>
          <w:szCs w:val="28"/>
        </w:rPr>
        <w:t>Реквизиты документов, подтверждающих полномочия на подписание документов, входящих в состав заявки на участие в открытом конкурсе, от имени и/или по поручению Участника.</w:t>
      </w:r>
    </w:p>
    <w:p w:rsidR="00985EF1" w:rsidRPr="00985865" w:rsidRDefault="00985EF1" w:rsidP="00985865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jc w:val="left"/>
        <w:rPr>
          <w:spacing w:val="-3"/>
          <w:sz w:val="28"/>
          <w:szCs w:val="28"/>
        </w:rPr>
      </w:pPr>
    </w:p>
    <w:p w:rsidR="00985EF1" w:rsidRPr="00985865" w:rsidRDefault="00985EF1" w:rsidP="00985865">
      <w:pPr>
        <w:tabs>
          <w:tab w:val="left" w:pos="676"/>
          <w:tab w:val="left" w:pos="1440"/>
        </w:tabs>
        <w:suppressAutoHyphens/>
        <w:spacing w:after="0" w:line="360" w:lineRule="auto"/>
        <w:rPr>
          <w:rFonts w:ascii="Times New Roman" w:hAnsi="Times New Roman"/>
          <w:spacing w:val="-3"/>
          <w:sz w:val="28"/>
          <w:szCs w:val="28"/>
        </w:rPr>
      </w:pPr>
      <w:r w:rsidRPr="00985865">
        <w:rPr>
          <w:rFonts w:ascii="Times New Roman" w:hAnsi="Times New Roman"/>
          <w:spacing w:val="-3"/>
          <w:sz w:val="28"/>
          <w:szCs w:val="28"/>
        </w:rPr>
        <w:t>Датировано</w:t>
      </w:r>
      <w:r w:rsidR="002B7A11" w:rsidRPr="00985865">
        <w:rPr>
          <w:rFonts w:ascii="Times New Roman" w:hAnsi="Times New Roman"/>
          <w:spacing w:val="-3"/>
          <w:sz w:val="28"/>
          <w:szCs w:val="28"/>
        </w:rPr>
        <w:t>:</w:t>
      </w:r>
      <w:r w:rsidRPr="009858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7A11" w:rsidRPr="00985865">
        <w:rPr>
          <w:rFonts w:ascii="Times New Roman" w:hAnsi="Times New Roman"/>
          <w:spacing w:val="-3"/>
          <w:sz w:val="28"/>
          <w:szCs w:val="28"/>
        </w:rPr>
        <w:t>16 мая 2016</w:t>
      </w:r>
      <w:r w:rsidRPr="00985865">
        <w:rPr>
          <w:rFonts w:ascii="Times New Roman" w:hAnsi="Times New Roman"/>
          <w:spacing w:val="-3"/>
          <w:sz w:val="28"/>
          <w:szCs w:val="28"/>
        </w:rPr>
        <w:t xml:space="preserve"> г.</w:t>
      </w:r>
    </w:p>
    <w:p w:rsidR="00985EF1" w:rsidRPr="00985865" w:rsidRDefault="00985EF1" w:rsidP="00985865">
      <w:pPr>
        <w:tabs>
          <w:tab w:val="left" w:pos="676"/>
          <w:tab w:val="left" w:pos="1440"/>
        </w:tabs>
        <w:suppressAutoHyphens/>
        <w:spacing w:after="0" w:line="360" w:lineRule="auto"/>
        <w:rPr>
          <w:rFonts w:ascii="Times New Roman" w:hAnsi="Times New Roman"/>
          <w:spacing w:val="-3"/>
          <w:sz w:val="28"/>
          <w:szCs w:val="28"/>
        </w:rPr>
      </w:pPr>
    </w:p>
    <w:p w:rsidR="00985EF1" w:rsidRPr="00985865" w:rsidRDefault="002B7A11" w:rsidP="00985865">
      <w:pPr>
        <w:tabs>
          <w:tab w:val="left" w:pos="676"/>
          <w:tab w:val="left" w:pos="1440"/>
        </w:tabs>
        <w:suppressAutoHyphens/>
        <w:spacing w:after="0" w:line="360" w:lineRule="auto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985865">
        <w:rPr>
          <w:rFonts w:ascii="Times New Roman" w:hAnsi="Times New Roman"/>
          <w:i/>
          <w:iCs/>
          <w:spacing w:val="-2"/>
          <w:sz w:val="28"/>
          <w:szCs w:val="28"/>
        </w:rPr>
        <w:t xml:space="preserve"> Директор МБОУ СШ №16                                                   В.А. Лобанова</w:t>
      </w:r>
    </w:p>
    <w:p w:rsidR="00985EF1" w:rsidRPr="00985865" w:rsidRDefault="00985EF1" w:rsidP="0098586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865">
        <w:rPr>
          <w:rFonts w:ascii="Times New Roman" w:hAnsi="Times New Roman"/>
          <w:sz w:val="28"/>
          <w:szCs w:val="28"/>
        </w:rPr>
        <w:br w:type="page"/>
      </w:r>
    </w:p>
    <w:p w:rsidR="00985EF1" w:rsidRPr="00985865" w:rsidRDefault="00985EF1" w:rsidP="009A6460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line="360" w:lineRule="auto"/>
        <w:rPr>
          <w:bCs w:val="0"/>
          <w:sz w:val="28"/>
          <w:szCs w:val="28"/>
        </w:rPr>
      </w:pPr>
      <w:r w:rsidRPr="00985865">
        <w:rPr>
          <w:bCs w:val="0"/>
          <w:sz w:val="28"/>
          <w:szCs w:val="28"/>
        </w:rPr>
        <w:lastRenderedPageBreak/>
        <w:t>Описание мероприятия</w:t>
      </w:r>
    </w:p>
    <w:p w:rsidR="00F366CA" w:rsidRPr="00985865" w:rsidRDefault="00F366CA" w:rsidP="009A646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В свете новых изменений в обществе модернизация и инновационное  развитие - единственный путь, который позволит России стать конкурентным обществом в мире 21-го века, обеспечить достойную жизнь всем нашим гражданам.</w:t>
      </w:r>
    </w:p>
    <w:p w:rsidR="00F366CA" w:rsidRPr="00985865" w:rsidRDefault="00F366CA" w:rsidP="009A646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F366CA" w:rsidRPr="00985865" w:rsidRDefault="00F366CA" w:rsidP="009A646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F366CA" w:rsidRPr="00985865" w:rsidRDefault="00F366CA" w:rsidP="009A6460">
      <w:pPr>
        <w:spacing w:after="0" w:line="360" w:lineRule="auto"/>
        <w:ind w:firstLine="708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985865">
        <w:rPr>
          <w:rFonts w:ascii="Times New Roman" w:hAnsi="Times New Roman"/>
          <w:sz w:val="28"/>
          <w:szCs w:val="28"/>
        </w:rPr>
        <w:t>Главные задачи современной школы -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мире.</w:t>
      </w:r>
      <w:r w:rsidR="002529F4" w:rsidRPr="00985865">
        <w:rPr>
          <w:rFonts w:ascii="Times New Roman" w:hAnsi="Times New Roman"/>
          <w:sz w:val="28"/>
          <w:szCs w:val="28"/>
        </w:rPr>
        <w:t xml:space="preserve"> Одним из </w:t>
      </w:r>
      <w:r w:rsidR="00763AED" w:rsidRPr="00985865">
        <w:rPr>
          <w:rFonts w:ascii="Times New Roman" w:hAnsi="Times New Roman"/>
          <w:sz w:val="28"/>
          <w:szCs w:val="28"/>
        </w:rPr>
        <w:t xml:space="preserve"> направлений раскрывающих способности ученика</w:t>
      </w:r>
      <w:r w:rsidR="002529F4" w:rsidRPr="00985865">
        <w:rPr>
          <w:rFonts w:ascii="Times New Roman" w:hAnsi="Times New Roman"/>
          <w:sz w:val="28"/>
          <w:szCs w:val="28"/>
        </w:rPr>
        <w:t xml:space="preserve"> </w:t>
      </w:r>
      <w:r w:rsidR="00763AED" w:rsidRPr="00985865">
        <w:rPr>
          <w:rFonts w:ascii="Times New Roman" w:hAnsi="Times New Roman"/>
          <w:sz w:val="28"/>
          <w:szCs w:val="28"/>
        </w:rPr>
        <w:t>будет являться реализация проекта «Библиотека без границ».</w:t>
      </w:r>
      <w:r w:rsidRPr="0098586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366CA" w:rsidRPr="00985865" w:rsidRDefault="00763AED" w:rsidP="009858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5865">
        <w:rPr>
          <w:rFonts w:ascii="Times New Roman" w:hAnsi="Times New Roman"/>
          <w:sz w:val="28"/>
          <w:szCs w:val="28"/>
        </w:rPr>
        <w:t xml:space="preserve">В связи с этим </w:t>
      </w:r>
      <w:r w:rsidR="002529F4" w:rsidRPr="00985865">
        <w:rPr>
          <w:rFonts w:ascii="Times New Roman" w:hAnsi="Times New Roman"/>
          <w:sz w:val="28"/>
          <w:szCs w:val="28"/>
        </w:rPr>
        <w:t xml:space="preserve"> школьной библиотеке </w:t>
      </w:r>
      <w:r w:rsidR="00F366CA" w:rsidRPr="00985865">
        <w:rPr>
          <w:rFonts w:ascii="Times New Roman" w:hAnsi="Times New Roman"/>
          <w:sz w:val="28"/>
          <w:szCs w:val="28"/>
        </w:rPr>
        <w:t xml:space="preserve">отводится </w:t>
      </w:r>
      <w:r w:rsidR="002529F4" w:rsidRPr="00985865">
        <w:rPr>
          <w:rFonts w:ascii="Times New Roman" w:hAnsi="Times New Roman"/>
          <w:sz w:val="28"/>
          <w:szCs w:val="28"/>
        </w:rPr>
        <w:t>одна из ключевых ролей</w:t>
      </w:r>
      <w:r w:rsidR="00F366CA" w:rsidRPr="00985865">
        <w:rPr>
          <w:rFonts w:ascii="Times New Roman" w:hAnsi="Times New Roman"/>
          <w:sz w:val="28"/>
          <w:szCs w:val="28"/>
        </w:rPr>
        <w:t xml:space="preserve"> в духовно-нравственном развитии </w:t>
      </w:r>
      <w:r w:rsidRPr="00985865">
        <w:rPr>
          <w:rFonts w:ascii="Times New Roman" w:hAnsi="Times New Roman"/>
          <w:sz w:val="28"/>
          <w:szCs w:val="28"/>
        </w:rPr>
        <w:t>школьника</w:t>
      </w:r>
      <w:r w:rsidR="00F366CA" w:rsidRPr="00985865">
        <w:rPr>
          <w:rFonts w:ascii="Times New Roman" w:hAnsi="Times New Roman"/>
          <w:sz w:val="28"/>
          <w:szCs w:val="28"/>
        </w:rPr>
        <w:t xml:space="preserve"> и </w:t>
      </w:r>
      <w:r w:rsidR="002529F4" w:rsidRPr="00985865">
        <w:rPr>
          <w:rFonts w:ascii="Times New Roman" w:hAnsi="Times New Roman"/>
          <w:sz w:val="28"/>
          <w:szCs w:val="28"/>
        </w:rPr>
        <w:t>ее</w:t>
      </w:r>
      <w:r w:rsidR="00F366CA" w:rsidRPr="00985865">
        <w:rPr>
          <w:rFonts w:ascii="Times New Roman" w:hAnsi="Times New Roman"/>
          <w:sz w:val="28"/>
          <w:szCs w:val="28"/>
        </w:rPr>
        <w:t xml:space="preserve"> способности противостоять перед лицом внешних и внутренних вызовов. </w:t>
      </w:r>
    </w:p>
    <w:p w:rsidR="00F366CA" w:rsidRPr="009A6460" w:rsidRDefault="002529F4" w:rsidP="009A646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A6460">
        <w:rPr>
          <w:rFonts w:ascii="Times New Roman" w:hAnsi="Times New Roman"/>
          <w:sz w:val="28"/>
          <w:szCs w:val="28"/>
        </w:rPr>
        <w:t xml:space="preserve">По нашему мнению, </w:t>
      </w:r>
      <w:r w:rsidR="00F366CA" w:rsidRPr="009A6460">
        <w:rPr>
          <w:rFonts w:ascii="Times New Roman" w:hAnsi="Times New Roman"/>
          <w:sz w:val="28"/>
          <w:szCs w:val="28"/>
        </w:rPr>
        <w:t xml:space="preserve">в </w:t>
      </w:r>
      <w:r w:rsidRPr="009A6460">
        <w:rPr>
          <w:rFonts w:ascii="Times New Roman" w:hAnsi="Times New Roman"/>
          <w:sz w:val="28"/>
          <w:szCs w:val="28"/>
        </w:rPr>
        <w:t xml:space="preserve">библиотеке </w:t>
      </w:r>
      <w:r w:rsidR="00F366CA" w:rsidRPr="009A6460">
        <w:rPr>
          <w:rFonts w:ascii="Times New Roman" w:hAnsi="Times New Roman"/>
          <w:sz w:val="28"/>
          <w:szCs w:val="28"/>
        </w:rPr>
        <w:t xml:space="preserve"> должна быть сосредоточена не только интеллектуальная, но и духовная, культурная жизнь школьника. </w:t>
      </w:r>
    </w:p>
    <w:p w:rsidR="00763AED" w:rsidRPr="00763AED" w:rsidRDefault="00763AED" w:rsidP="009A64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МБОУ СШ №16 </w:t>
      </w:r>
      <w:proofErr w:type="gramStart"/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расположена</w:t>
      </w:r>
      <w:proofErr w:type="gramEnd"/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в Ленинском районе города Красноярска, это промышленный район на окраи</w:t>
      </w:r>
      <w:r w:rsidR="009A6460">
        <w:rPr>
          <w:rFonts w:ascii="Times New Roman" w:eastAsia="Times New Roman" w:hAnsi="Times New Roman"/>
          <w:sz w:val="28"/>
          <w:szCs w:val="28"/>
          <w:lang w:eastAsia="ar-SA"/>
        </w:rPr>
        <w:t>не города. В школе обучается 711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учащихся, из них 46% детей с неродным русским языком. Более 10 лет в школе успешно работает структурное подразделение «Центр дополнительного образования по реализации программ адаптации детей-мигрантов». Исходя из особенностей нашей школы, перед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коллективом стоит задача формирования толерантного отношения в условиях многонационального состава. Ведущая роль в решении поставленной задачи отводится библиотеке.</w:t>
      </w:r>
    </w:p>
    <w:p w:rsidR="00763AED" w:rsidRPr="00763AED" w:rsidRDefault="00763AED" w:rsidP="008A2B7D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Несколько лет назад наша школьная библиотека представляла типичную модель библиотеки как места для выдачи книг.</w:t>
      </w:r>
    </w:p>
    <w:p w:rsidR="00763AED" w:rsidRPr="00763AED" w:rsidRDefault="00763AED" w:rsidP="008A2B7D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В условиях модернизации образования такая модель библиотеки не устраивала образовательную организацию. Был составлен проект «Комфортная библиотека для становления и развития успешной личности». Целью проекта было создание комфортной информационно-библиотечной среды для развития успешной личности.</w:t>
      </w:r>
    </w:p>
    <w:p w:rsidR="00763AED" w:rsidRPr="00763AED" w:rsidRDefault="00763AED" w:rsidP="008A2B7D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Сегодня школьная библиотека – гордость нашей школы. В ее информационное пространство, входит прекрасно оборудованный читальный зал на 20 посадочных мест, компьютерная зона, имеется отдельное помещение под книгохранилище. Читатели получают информацию в различных видах и формах, в том числе, на основе средств новых информационных технологий</w:t>
      </w:r>
      <w:r w:rsidR="008A2B7D" w:rsidRPr="00763AE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т.е. книги, журналы, газеты перестали быть единственным источником информации в нашей библиотеке. </w:t>
      </w:r>
    </w:p>
    <w:p w:rsidR="00763AED" w:rsidRPr="00763AED" w:rsidRDefault="00763AED" w:rsidP="0098586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Новое время требует новых идей.</w:t>
      </w:r>
    </w:p>
    <w:p w:rsidR="00763AED" w:rsidRPr="00763AED" w:rsidRDefault="00763AED" w:rsidP="008A2B7D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И наша новая идея: активизировать библиотечную деятельность, направленную на поддержку образования и вовлечения ее во внеурочную деятельность. 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>Цель:</w:t>
      </w:r>
      <w:r w:rsidR="006E1DA1" w:rsidRPr="0098586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E1DA1" w:rsidRPr="00985865">
        <w:rPr>
          <w:rFonts w:ascii="Times New Roman" w:eastAsia="Times New Roman" w:hAnsi="Times New Roman"/>
          <w:sz w:val="28"/>
          <w:szCs w:val="28"/>
          <w:lang w:eastAsia="ar-SA"/>
        </w:rPr>
        <w:t>развитие инновационной деятельности школьной  библиотеки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1DA1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организацию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проведение общешкольной акции «Читай книгочей, не жалей очей»</w:t>
      </w:r>
      <w:r w:rsidR="006E1DA1" w:rsidRPr="009858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3AED" w:rsidRPr="00763AED" w:rsidRDefault="00763AED" w:rsidP="00985865">
      <w:pPr>
        <w:suppressAutoHyphens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63AED" w:rsidRPr="00763AED" w:rsidRDefault="00763AED" w:rsidP="0098586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Создать пространство для подготовки и проведения акции </w:t>
      </w:r>
    </w:p>
    <w:p w:rsidR="00763AED" w:rsidRPr="00763AED" w:rsidRDefault="00763AED" w:rsidP="0098586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Обеспечить функциональную наполняемость пространства </w:t>
      </w:r>
    </w:p>
    <w:p w:rsidR="00763AED" w:rsidRPr="00985865" w:rsidRDefault="00763AED" w:rsidP="0098586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Провести акцию «Читай книгочей, не жалей очей»</w:t>
      </w:r>
    </w:p>
    <w:p w:rsidR="00763AED" w:rsidRPr="00763AED" w:rsidRDefault="008A2B7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Сегодня</w:t>
      </w:r>
      <w:r w:rsidR="00763AED"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школьная библиотека готова выйти на новый ур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овень, расширить свои границы. </w:t>
      </w:r>
      <w:r w:rsidR="00763AED" w:rsidRPr="00763AED">
        <w:rPr>
          <w:rFonts w:ascii="Times New Roman" w:eastAsia="Times New Roman" w:hAnsi="Times New Roman"/>
          <w:sz w:val="28"/>
          <w:szCs w:val="28"/>
          <w:lang w:eastAsia="ar-SA"/>
        </w:rPr>
        <w:t>Одним из примеров деятельности будет являться организация акции «Читай книгочей, не жалей очей»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В результате подготовки к проведению акции возникла необходимость мотивации учащихся к чтению. Стимулировать интерес к чтению, было решено через оформление нового пространства, которое будет включать в себя:</w:t>
      </w:r>
    </w:p>
    <w:p w:rsidR="00763AED" w:rsidRPr="00763AED" w:rsidRDefault="00763AED" w:rsidP="00985865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модульные комплексы</w:t>
      </w:r>
    </w:p>
    <w:p w:rsidR="00763AED" w:rsidRDefault="00763AED" w:rsidP="00985865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информационную составляющую</w:t>
      </w:r>
    </w:p>
    <w:p w:rsidR="008A2B7D" w:rsidRPr="00763AED" w:rsidRDefault="008A2B7D" w:rsidP="00985865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техническое оснащение.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Акция будет представлять собой мер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t xml:space="preserve">оприятие, состоящее из ряда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тематических, разноуровневых погружений.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Измененная инфраструктура школы будет регулярно использоваться в образовательном процессе, как в урочной, так и внеурочной деятельности по всем учебным предметам.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Уникальность проекта в том, что школьная библиотека перестает существ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t>овать в определенных границах и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выходит в пространство школы, становится доступна всюду, где проходит обучение, то есть везде, где находится ученик. Все учащиеся школы обретут новое представление о роли книги в их жизни и о библиотеке в целом. 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Проведение акции «Читай книгочей, не жалей очей» станет школьной традицией, которая на протяжении всего периода обучения в школе будет способствовать саморазвитию личности ученика.</w:t>
      </w:r>
    </w:p>
    <w:p w:rsidR="00763AED" w:rsidRPr="00763AED" w:rsidRDefault="00763AED" w:rsidP="008A2B7D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этап проекта: создание пространства для подготовки и проведения акции. Это пространство можно представить в виде информационного стенда и «уголков для чтения», которые включают в себя мобильные выставочные стеллажи, мини диванчики, складные стулья (которыми будут пользоваться при необходимости), резиновые коврики (если сидеть на полу), виниловый 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t xml:space="preserve">магнит для изготовления наглядных 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материалов, графитовые стены.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«Уголки для чтения» будут расположены в фойе школы первого этажа, в коридорах 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t xml:space="preserve">второго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8A2B7D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этажей. </w:t>
      </w:r>
    </w:p>
    <w:p w:rsidR="00763AED" w:rsidRPr="00763AED" w:rsidRDefault="00763AED" w:rsidP="005809D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Начало первого этапа проекта – август 2016 года.</w:t>
      </w:r>
    </w:p>
    <w:p w:rsidR="00763AED" w:rsidRPr="00763AED" w:rsidRDefault="00763AED" w:rsidP="005809D0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Второй этап</w:t>
      </w:r>
      <w:r w:rsidR="005809D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предполагает </w:t>
      </w:r>
      <w:r w:rsidR="00C8511B">
        <w:rPr>
          <w:rFonts w:ascii="Times New Roman" w:eastAsia="Times New Roman" w:hAnsi="Times New Roman"/>
          <w:sz w:val="28"/>
          <w:szCs w:val="28"/>
          <w:lang w:eastAsia="ar-SA"/>
        </w:rPr>
        <w:t>обеспечение информационной и технической составляющей школьного пространства. Э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то новые детские книги, необходимые для проведения акции «Читай книгочей, не жалей очей» - современная детская литература, научно-популярная л</w:t>
      </w:r>
      <w:r w:rsidR="005809D0">
        <w:rPr>
          <w:rFonts w:ascii="Times New Roman" w:eastAsia="Times New Roman" w:hAnsi="Times New Roman"/>
          <w:sz w:val="28"/>
          <w:szCs w:val="28"/>
          <w:lang w:eastAsia="ar-SA"/>
        </w:rPr>
        <w:t>итература для детей и юношества, научно – познавательные наборы</w:t>
      </w:r>
      <w:proofErr w:type="gramStart"/>
      <w:r w:rsidR="00C8511B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="00C8511B" w:rsidRPr="00C851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8511B">
        <w:rPr>
          <w:rFonts w:ascii="Times New Roman" w:eastAsia="Times New Roman" w:hAnsi="Times New Roman"/>
          <w:sz w:val="28"/>
          <w:szCs w:val="28"/>
          <w:lang w:eastAsia="ar-SA"/>
        </w:rPr>
        <w:t>а также мультимедийное обеспечение</w:t>
      </w:r>
      <w:r w:rsidR="005809D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Начало второго этапа – сентябрь-октябрь 2016 года.</w:t>
      </w:r>
    </w:p>
    <w:p w:rsidR="00763AED" w:rsidRPr="00763AED" w:rsidRDefault="00763AED" w:rsidP="005809D0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Третий этап проекта: проведение акции «Читай книгочей, не жалей очей» с  октября 2016</w:t>
      </w:r>
      <w:r w:rsidR="005809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по май 2017 года. </w:t>
      </w:r>
    </w:p>
    <w:p w:rsidR="00763AED" w:rsidRPr="00763AED" w:rsidRDefault="00763AED" w:rsidP="00C8511B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Акция будет проводиться с учетом трех возрастных групп учащихся. </w:t>
      </w:r>
    </w:p>
    <w:p w:rsidR="00763AED" w:rsidRPr="00763AED" w:rsidRDefault="00763AED" w:rsidP="0098586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учащихся 1-4 классов будет разработана и проведена </w:t>
      </w: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>КВЕСТ-игра «По следам Василисы Премудрой»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8511B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успешного прохождения </w:t>
      </w:r>
      <w:proofErr w:type="spellStart"/>
      <w:r w:rsidR="00C8511B">
        <w:rPr>
          <w:rFonts w:ascii="Times New Roman" w:eastAsia="Times New Roman" w:hAnsi="Times New Roman"/>
          <w:sz w:val="28"/>
          <w:szCs w:val="28"/>
          <w:lang w:eastAsia="ar-SA"/>
        </w:rPr>
        <w:t>КВЕСТ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End"/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 ребятам необходимо заранее познакомиться с русскими народными сказками, выполнить определенные задания и правильно ответить на вопросы. </w:t>
      </w:r>
    </w:p>
    <w:p w:rsidR="00763AED" w:rsidRPr="00763AED" w:rsidRDefault="00763AED" w:rsidP="00C8511B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Учащимся среднего звена будет предоставлена возможность </w:t>
      </w: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погружения в «Мир науки: вчера, сегодня, завтра"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Ребята смогут</w:t>
      </w: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окунуться в мир науки, где их ждут смелые эксперименты, захватывающие опыты и удивительные приключения. Юным исследователям предстоит найти интересные факты из жизни всемирно известных ученых, познакомиться с их биографией.</w:t>
      </w:r>
    </w:p>
    <w:p w:rsidR="00763AED" w:rsidRPr="00763AED" w:rsidRDefault="00763AED" w:rsidP="00DD0DC6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Старшеклассников ожидает головокружительный </w:t>
      </w: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«Первый бал Наташи Ростовой».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Для того чтобы закружиться в танце,</w:t>
      </w: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юношам и девушкам предстоит более детально ознакомиться с историей, костюмами, музыкой, этикетом и манерами поведения этого времени. </w:t>
      </w:r>
    </w:p>
    <w:p w:rsidR="00DD0DC6" w:rsidRDefault="00DD0DC6" w:rsidP="0098586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AED" w:rsidRPr="00763AED" w:rsidRDefault="00763AED" w:rsidP="00985865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Эффективность проекта.</w:t>
      </w:r>
    </w:p>
    <w:p w:rsidR="00763AED" w:rsidRPr="00763AED" w:rsidRDefault="00763AED" w:rsidP="00DD0DC6">
      <w:pPr>
        <w:suppressAutoHyphens/>
        <w:spacing w:after="0" w:line="360" w:lineRule="auto"/>
        <w:ind w:firstLine="435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В ходе реализации проекта «Библиотека без границ» будут разработаны и проведены масштабные мероприятия:</w:t>
      </w:r>
    </w:p>
    <w:p w:rsidR="00763AED" w:rsidRPr="00763AED" w:rsidRDefault="00763AED" w:rsidP="0098586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КВЕСТ-игра «По следам Василисы Премудрой» (1-4 классы)</w:t>
      </w:r>
    </w:p>
    <w:p w:rsidR="00763AED" w:rsidRPr="00763AED" w:rsidRDefault="00763AED" w:rsidP="0098586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Погружение в «Мир науки: вчера, сегодня, завтра" (5-8 классы)</w:t>
      </w:r>
    </w:p>
    <w:p w:rsidR="00763AED" w:rsidRPr="00763AED" w:rsidRDefault="00763AED" w:rsidP="0098586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Музыкально-поэтический вечер «Первый бал Наташи Ростовой» (9 -11 классы)</w:t>
      </w:r>
    </w:p>
    <w:p w:rsidR="00763AED" w:rsidRPr="00763AED" w:rsidRDefault="00763AED" w:rsidP="00DD0DC6">
      <w:pPr>
        <w:suppressAutoHyphens/>
        <w:spacing w:after="0" w:line="360" w:lineRule="auto"/>
        <w:ind w:firstLine="435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Факт проведения данных мероприятий уже является оценкой эффективности проекта. Узнать мнение непосредственных участников проекта, учителей и родителей учащихся, о проведенных мероприятиях предполагается посредством анкетирования.</w:t>
      </w:r>
    </w:p>
    <w:p w:rsidR="00763AED" w:rsidRPr="00763AED" w:rsidRDefault="00763AED" w:rsidP="0098586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В результате реализации проекта:</w:t>
      </w:r>
    </w:p>
    <w:p w:rsidR="00763AED" w:rsidRPr="00763AED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у детей возникнет интерес к книге. Созданные «уголки для чтения» сами по себе будут оригинальны и не могут не привлечь к себе всеобщий интерес (желание посетить их возникнет даже безотносительно представленных в них книг – просто из любопытства), а их весомым достоинством является гибкость, мобильность, возможность оперативно реагировать на настроения читательской аудитории</w:t>
      </w:r>
    </w:p>
    <w:p w:rsidR="00DD0DC6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DD0DC6" w:rsidRPr="00DD0DC6">
        <w:rPr>
          <w:rFonts w:ascii="Times New Roman" w:eastAsia="Times New Roman" w:hAnsi="Times New Roman"/>
          <w:sz w:val="28"/>
          <w:szCs w:val="28"/>
          <w:lang w:eastAsia="ar-SA"/>
        </w:rPr>
        <w:t>олее эффективная адаптация учащихся первых, пятых классов, а также ребят, для которых русский язык не является родным</w:t>
      </w:r>
    </w:p>
    <w:p w:rsidR="00763AED" w:rsidRPr="00763AED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расширение поля деятельности библиотеки</w:t>
      </w:r>
    </w:p>
    <w:p w:rsidR="00763AED" w:rsidRPr="00763AED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усиление роли библиотеки в среде образования</w:t>
      </w:r>
    </w:p>
    <w:p w:rsidR="00763AED" w:rsidRPr="00763AED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позитивный имидж школы в глазах общественности микрорайона</w:t>
      </w:r>
    </w:p>
    <w:p w:rsidR="00763AED" w:rsidRPr="00763AED" w:rsidRDefault="00763AED" w:rsidP="0098586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появление спектра дополнительных услуг, удовлетворяющих родительский заказ и интересы ребенка.</w:t>
      </w:r>
    </w:p>
    <w:p w:rsidR="00763AED" w:rsidRPr="00763AED" w:rsidRDefault="00763AED" w:rsidP="00DD0DC6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Деятельность проекта будет продолжена и по завершении гранта. В последующем планируется проведение общешкольных мероприятий, используя имеющиеся ресурсы. </w:t>
      </w:r>
    </w:p>
    <w:p w:rsidR="005E0D37" w:rsidRPr="00763AED" w:rsidRDefault="005E0D37" w:rsidP="00DD0DC6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0DC6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DD0DC6">
        <w:rPr>
          <w:rFonts w:ascii="Times New Roman" w:eastAsia="Times New Roman" w:hAnsi="Times New Roman"/>
          <w:sz w:val="28"/>
          <w:szCs w:val="28"/>
          <w:lang w:eastAsia="ar-SA"/>
        </w:rPr>
        <w:t>рамках реализации проект</w:t>
      </w:r>
      <w:r w:rsidRPr="00DD0DC6">
        <w:rPr>
          <w:rFonts w:ascii="Times New Roman" w:eastAsia="Times New Roman" w:hAnsi="Times New Roman"/>
          <w:sz w:val="28"/>
          <w:szCs w:val="28"/>
          <w:lang w:eastAsia="ar-SA"/>
        </w:rPr>
        <w:t>а будет осуществляться с</w:t>
      </w:r>
      <w:r w:rsidR="00244BEB" w:rsidRPr="00DD0DC6">
        <w:rPr>
          <w:rFonts w:ascii="Times New Roman" w:eastAsia="Times New Roman" w:hAnsi="Times New Roman"/>
          <w:sz w:val="28"/>
          <w:szCs w:val="28"/>
          <w:lang w:eastAsia="ar-SA"/>
        </w:rPr>
        <w:t xml:space="preserve">етевое взаимодействие </w:t>
      </w:r>
      <w:r w:rsidRPr="00DD0DC6">
        <w:rPr>
          <w:rFonts w:ascii="Times New Roman" w:eastAsia="Times New Roman" w:hAnsi="Times New Roman"/>
          <w:sz w:val="28"/>
          <w:szCs w:val="28"/>
          <w:lang w:eastAsia="ar-SA"/>
        </w:rPr>
        <w:t xml:space="preserve"> с образовательными организациями Ленинского района</w:t>
      </w:r>
      <w:r w:rsidR="00DD0DC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 Партнеры проекта</w:t>
      </w:r>
      <w:r w:rsidR="00DD0DC6">
        <w:rPr>
          <w:rFonts w:ascii="Times New Roman" w:eastAsia="Times New Roman" w:hAnsi="Times New Roman"/>
          <w:sz w:val="28"/>
          <w:szCs w:val="28"/>
          <w:lang w:eastAsia="ar-SA"/>
        </w:rPr>
        <w:t xml:space="preserve">:   </w:t>
      </w:r>
    </w:p>
    <w:p w:rsidR="005E0D37" w:rsidRPr="00763AED" w:rsidRDefault="005E0D37" w:rsidP="00985865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Детская школа искусств №6 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>омощь в организации и проведении музыкально-поэтического вечера «</w:t>
      </w:r>
      <w:r w:rsidR="00DD0DC6">
        <w:rPr>
          <w:rFonts w:ascii="Times New Roman" w:eastAsia="Times New Roman" w:hAnsi="Times New Roman"/>
          <w:sz w:val="28"/>
          <w:szCs w:val="28"/>
          <w:lang w:eastAsia="ar-SA"/>
        </w:rPr>
        <w:t>Первый бал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Наташи Ростовой»)</w:t>
      </w:r>
    </w:p>
    <w:p w:rsidR="005E0D37" w:rsidRPr="00985865" w:rsidRDefault="005E0D37" w:rsidP="00985865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Структурное подразделение МБОУ СШ №16 «Центр дополнительного образования по реализации программ адаптации детей-мигрантов»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>рганизация и про</w:t>
      </w:r>
      <w:r w:rsidR="00543379" w:rsidRPr="00985865">
        <w:rPr>
          <w:rFonts w:ascii="Times New Roman" w:eastAsia="Times New Roman" w:hAnsi="Times New Roman"/>
          <w:sz w:val="28"/>
          <w:szCs w:val="28"/>
          <w:lang w:eastAsia="ar-SA"/>
        </w:rPr>
        <w:t>ведение дополнительных занятий для детей  с не</w:t>
      </w:r>
      <w:r w:rsidR="004F01E3" w:rsidRPr="00985865">
        <w:rPr>
          <w:rFonts w:ascii="Times New Roman" w:eastAsia="Times New Roman" w:hAnsi="Times New Roman"/>
          <w:sz w:val="28"/>
          <w:szCs w:val="28"/>
          <w:lang w:eastAsia="ar-SA"/>
        </w:rPr>
        <w:t>родным русским языком)</w:t>
      </w:r>
    </w:p>
    <w:p w:rsidR="004F01E3" w:rsidRPr="00985865" w:rsidRDefault="004F01E3" w:rsidP="00985865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>Станция Юных техников</w:t>
      </w:r>
      <w:r w:rsidR="00766C61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№1</w:t>
      </w: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помощь в организации и проведении</w:t>
      </w: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погружения «Мир науки: вчера, сегодня, завтра»)</w:t>
      </w:r>
      <w:r w:rsidR="00766C61" w:rsidRPr="009858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3AED" w:rsidRPr="00763AED" w:rsidRDefault="00763AED" w:rsidP="00985865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Участники проекта:</w:t>
      </w:r>
    </w:p>
    <w:p w:rsidR="00763AED" w:rsidRPr="00763AED" w:rsidRDefault="00763AED" w:rsidP="00985865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Учащиеся 1-11 классов МБОУ СШ №16</w:t>
      </w:r>
    </w:p>
    <w:p w:rsidR="00763AED" w:rsidRPr="00763AED" w:rsidRDefault="00763AED" w:rsidP="00985865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Педагогический коллектив МБОУ СШ №16</w:t>
      </w:r>
    </w:p>
    <w:p w:rsidR="00763AED" w:rsidRPr="00985865" w:rsidRDefault="00766C61" w:rsidP="00985865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№6</w:t>
      </w:r>
    </w:p>
    <w:p w:rsidR="00766C61" w:rsidRPr="00985865" w:rsidRDefault="00766C61" w:rsidP="00985865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3AED">
        <w:rPr>
          <w:rFonts w:ascii="Times New Roman" w:eastAsia="Times New Roman" w:hAnsi="Times New Roman"/>
          <w:sz w:val="28"/>
          <w:szCs w:val="28"/>
          <w:lang w:eastAsia="ar-SA"/>
        </w:rPr>
        <w:t>Структурное подразделение МБОУ СШ №16 «Центр дополнительного образования по реализации программ адаптации детей-мигрантов»</w:t>
      </w:r>
    </w:p>
    <w:p w:rsidR="00766C61" w:rsidRPr="00985865" w:rsidRDefault="00766C61" w:rsidP="00985865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>Станция Юных техников №1.</w:t>
      </w:r>
    </w:p>
    <w:p w:rsidR="00912218" w:rsidRPr="00985865" w:rsidRDefault="004F01E3" w:rsidP="00985865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b/>
          <w:sz w:val="28"/>
          <w:szCs w:val="28"/>
          <w:lang w:eastAsia="ar-SA"/>
        </w:rPr>
        <w:t>Целевая группа:</w:t>
      </w:r>
    </w:p>
    <w:p w:rsidR="00912218" w:rsidRPr="00985865" w:rsidRDefault="00912218" w:rsidP="00985865">
      <w:pPr>
        <w:pStyle w:val="af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>Учащиеся 1 – 11 классов МБОУ СШ №16</w:t>
      </w:r>
    </w:p>
    <w:p w:rsidR="00BE1786" w:rsidRPr="00BE1786" w:rsidRDefault="00912218" w:rsidP="00BE1786">
      <w:pPr>
        <w:pStyle w:val="af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>Педагогический коллектив МБОУ СШ №16.</w:t>
      </w:r>
    </w:p>
    <w:p w:rsidR="001F346B" w:rsidRPr="00BE1786" w:rsidRDefault="00AA7B2B" w:rsidP="00BE1786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Консультационную  </w:t>
      </w:r>
      <w:r w:rsidR="001F346B" w:rsidRP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поддержку в период </w:t>
      </w:r>
      <w:r w:rsidRP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проекта</w:t>
      </w:r>
      <w:r w:rsidR="001F346B" w:rsidRP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 будет осуществлять квалифицированная группа экспертов:</w:t>
      </w:r>
    </w:p>
    <w:p w:rsidR="001F346B" w:rsidRPr="00985865" w:rsidRDefault="001F346B" w:rsidP="00985865">
      <w:pPr>
        <w:pStyle w:val="af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Моклякова</w:t>
      </w:r>
      <w:proofErr w:type="spellEnd"/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Ирина Ивановна -</w:t>
      </w:r>
      <w:r w:rsidR="009F69B8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учитель высшей категории, почетный работник общего образования Российской Федерации 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(приказ </w:t>
      </w:r>
      <w:proofErr w:type="spellStart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Минобр</w:t>
      </w:r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>науки</w:t>
      </w:r>
      <w:proofErr w:type="spellEnd"/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№ 158/</w:t>
      </w:r>
      <w:proofErr w:type="gramStart"/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>к-н</w:t>
      </w:r>
      <w:proofErr w:type="gramEnd"/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 от 11.02.2011г.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AA7B2B" w:rsidRPr="00985865" w:rsidRDefault="001F346B" w:rsidP="00985865">
      <w:pPr>
        <w:pStyle w:val="af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sz w:val="28"/>
          <w:szCs w:val="28"/>
          <w:lang w:eastAsia="ar-SA"/>
        </w:rPr>
        <w:t xml:space="preserve">Панфилова Наталия Вениаминовна </w:t>
      </w:r>
      <w:proofErr w:type="gramStart"/>
      <w:r w:rsidR="007A6388" w:rsidRPr="00985865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gramEnd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читель высшей категории, награжденный Почетной грамотой </w:t>
      </w:r>
      <w:proofErr w:type="spellStart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(приказ </w:t>
      </w:r>
      <w:proofErr w:type="spellStart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№158</w:t>
      </w:r>
      <w:r w:rsidR="00EA34F1" w:rsidRPr="00EA34F1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EA34F1">
        <w:rPr>
          <w:rFonts w:ascii="Times New Roman" w:eastAsia="Times New Roman" w:hAnsi="Times New Roman"/>
          <w:sz w:val="28"/>
          <w:szCs w:val="28"/>
          <w:lang w:eastAsia="ar-SA"/>
        </w:rPr>
        <w:t>к-н от 11.02.2011г.</w:t>
      </w:r>
      <w:r w:rsidR="00BE1786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985EF1" w:rsidRPr="0092060E" w:rsidRDefault="00985EF1" w:rsidP="00985865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2060E">
        <w:rPr>
          <w:rFonts w:ascii="Times New Roman" w:hAnsi="Times New Roman"/>
          <w:b/>
          <w:sz w:val="28"/>
          <w:szCs w:val="28"/>
        </w:rPr>
        <w:t>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11"/>
        <w:gridCol w:w="5920"/>
      </w:tblGrid>
      <w:tr w:rsidR="007A6388" w:rsidRPr="00985865" w:rsidTr="007A6388">
        <w:trPr>
          <w:trHeight w:val="888"/>
        </w:trPr>
        <w:tc>
          <w:tcPr>
            <w:tcW w:w="576" w:type="dxa"/>
          </w:tcPr>
          <w:p w:rsidR="007A6388" w:rsidRPr="0092060E" w:rsidRDefault="007A6388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2060E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2964" w:type="dxa"/>
          </w:tcPr>
          <w:p w:rsidR="007A6388" w:rsidRPr="0092060E" w:rsidRDefault="007A6388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2060E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16" w:type="dxa"/>
          </w:tcPr>
          <w:p w:rsidR="007A6388" w:rsidRPr="0092060E" w:rsidRDefault="007A6388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2060E">
              <w:rPr>
                <w:b w:val="0"/>
                <w:bCs w:val="0"/>
                <w:sz w:val="28"/>
                <w:szCs w:val="28"/>
              </w:rPr>
              <w:t>Ожидаемые результаты проекта</w:t>
            </w:r>
          </w:p>
        </w:tc>
      </w:tr>
      <w:tr w:rsidR="007A6388" w:rsidRPr="00985865" w:rsidTr="007A6388">
        <w:trPr>
          <w:trHeight w:val="656"/>
        </w:trPr>
        <w:tc>
          <w:tcPr>
            <w:tcW w:w="576" w:type="dxa"/>
          </w:tcPr>
          <w:p w:rsidR="007A6388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85865">
              <w:rPr>
                <w:b w:val="0"/>
                <w:bCs w:val="0"/>
                <w:sz w:val="28"/>
                <w:szCs w:val="28"/>
              </w:rPr>
              <w:t>1.</w:t>
            </w: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6E1DA1" w:rsidRPr="00985865" w:rsidRDefault="006E1DA1" w:rsidP="00985865">
            <w:pPr>
              <w:pStyle w:val="a5"/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985865">
              <w:rPr>
                <w:b w:val="0"/>
                <w:bCs w:val="0"/>
                <w:sz w:val="28"/>
                <w:szCs w:val="28"/>
              </w:rPr>
              <w:t>2.</w:t>
            </w:r>
          </w:p>
          <w:p w:rsidR="006E1DA1" w:rsidRPr="00985865" w:rsidRDefault="006E1DA1" w:rsidP="00985865">
            <w:pPr>
              <w:pStyle w:val="a5"/>
              <w:numPr>
                <w:ilvl w:val="0"/>
                <w:numId w:val="11"/>
              </w:numPr>
              <w:suppressAutoHyphens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7A6388" w:rsidRPr="00985865" w:rsidRDefault="007A6388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="007C2C84" w:rsidRPr="00985865">
              <w:rPr>
                <w:rFonts w:ascii="Times New Roman" w:hAnsi="Times New Roman"/>
                <w:bCs/>
                <w:sz w:val="28"/>
                <w:szCs w:val="28"/>
              </w:rPr>
              <w:t>сети образовательных организаций</w:t>
            </w: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 для поддержки инновационной деятельности библиотеки</w:t>
            </w:r>
            <w:r w:rsidR="006E1DA1" w:rsidRPr="009858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E1DA1" w:rsidRPr="00985865" w:rsidRDefault="006E1DA1" w:rsidP="009858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5865">
              <w:rPr>
                <w:rFonts w:ascii="Times New Roman" w:hAnsi="Times New Roman"/>
                <w:sz w:val="28"/>
                <w:szCs w:val="28"/>
              </w:rPr>
              <w:t>Проведение общешкольной акции «Читай книгочей, не жалей очей»</w:t>
            </w:r>
          </w:p>
        </w:tc>
        <w:tc>
          <w:tcPr>
            <w:tcW w:w="6916" w:type="dxa"/>
            <w:shd w:val="clear" w:color="auto" w:fill="auto"/>
          </w:tcPr>
          <w:p w:rsidR="007A6388" w:rsidRPr="00985865" w:rsidRDefault="007A6388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1) создание видеоролика </w:t>
            </w:r>
            <w:r w:rsidR="007C2C84" w:rsidRPr="00985865">
              <w:rPr>
                <w:rFonts w:ascii="Times New Roman" w:hAnsi="Times New Roman"/>
                <w:bCs/>
                <w:sz w:val="28"/>
                <w:szCs w:val="28"/>
              </w:rPr>
              <w:t>«Библиотека в действии»</w:t>
            </w:r>
          </w:p>
          <w:p w:rsidR="007A6388" w:rsidRPr="00985865" w:rsidRDefault="007A6388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2) проведение обучающего  </w:t>
            </w:r>
            <w:r w:rsidR="006E1DA1" w:rsidRPr="00985865">
              <w:rPr>
                <w:rFonts w:ascii="Times New Roman" w:hAnsi="Times New Roman"/>
                <w:bCs/>
                <w:sz w:val="28"/>
                <w:szCs w:val="28"/>
              </w:rPr>
              <w:t>семинара</w:t>
            </w: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 «Инновационная библиотека»</w:t>
            </w:r>
          </w:p>
          <w:p w:rsidR="007A6388" w:rsidRPr="00985865" w:rsidRDefault="007A6388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3) </w:t>
            </w:r>
            <w:r w:rsidR="006E1DA1" w:rsidRPr="00985865">
              <w:rPr>
                <w:rFonts w:ascii="Times New Roman" w:hAnsi="Times New Roman"/>
                <w:bCs/>
                <w:sz w:val="28"/>
                <w:szCs w:val="28"/>
              </w:rPr>
              <w:t>создание методического пособия по инновационной деятельности библиотеки.</w:t>
            </w:r>
          </w:p>
          <w:p w:rsidR="007A6388" w:rsidRPr="00985865" w:rsidRDefault="007C2C84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>4) у</w:t>
            </w:r>
            <w:r w:rsidR="007A6388" w:rsidRPr="00985865">
              <w:rPr>
                <w:rFonts w:ascii="Times New Roman" w:hAnsi="Times New Roman"/>
                <w:bCs/>
                <w:sz w:val="28"/>
                <w:szCs w:val="28"/>
              </w:rPr>
              <w:t>частие в работе сформированного сетевого сообщества по данному направлению инновационной деятельности в 2016-2017 гг.</w:t>
            </w:r>
          </w:p>
          <w:p w:rsidR="006E1DA1" w:rsidRPr="00763AED" w:rsidRDefault="007C2C84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E1DA1" w:rsidRPr="0098586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9858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оздание</w:t>
            </w:r>
            <w:r w:rsidR="006E1DA1" w:rsidRPr="00763A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пространств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="006E1DA1" w:rsidRPr="00763A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для подготовки и проведения акции </w:t>
            </w:r>
          </w:p>
          <w:p w:rsidR="006E1DA1" w:rsidRPr="00763AED" w:rsidRDefault="007C2C84" w:rsidP="0098586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беспечение  функциональной наполняемости</w:t>
            </w:r>
            <w:r w:rsidR="006E1DA1" w:rsidRPr="00763A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пространства </w:t>
            </w:r>
          </w:p>
          <w:p w:rsidR="006E1DA1" w:rsidRPr="00985865" w:rsidRDefault="007C2C84" w:rsidP="0098586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="006E1DA1"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роведение акции</w:t>
            </w:r>
            <w:r w:rsidR="006E1DA1" w:rsidRPr="00763A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«Читай книгочей, не жалей очей»</w:t>
            </w:r>
          </w:p>
          <w:p w:rsidR="006E1DA1" w:rsidRPr="00985865" w:rsidRDefault="006E1DA1" w:rsidP="0098586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5EF1" w:rsidRPr="00985865" w:rsidRDefault="00985EF1" w:rsidP="00985865">
      <w:pPr>
        <w:pStyle w:val="a5"/>
        <w:suppressAutoHyphens/>
        <w:spacing w:line="360" w:lineRule="auto"/>
        <w:ind w:firstLine="709"/>
        <w:jc w:val="left"/>
        <w:rPr>
          <w:b w:val="0"/>
          <w:bCs w:val="0"/>
          <w:sz w:val="28"/>
          <w:szCs w:val="28"/>
          <w:lang w:eastAsia="en-US"/>
        </w:rPr>
      </w:pPr>
    </w:p>
    <w:p w:rsidR="0092060E" w:rsidRDefault="0092060E" w:rsidP="00985865">
      <w:pPr>
        <w:pStyle w:val="a5"/>
        <w:suppressAutoHyphens/>
        <w:spacing w:line="360" w:lineRule="auto"/>
        <w:ind w:firstLine="708"/>
        <w:jc w:val="left"/>
        <w:rPr>
          <w:b w:val="0"/>
          <w:bCs w:val="0"/>
          <w:sz w:val="28"/>
          <w:szCs w:val="28"/>
        </w:rPr>
      </w:pPr>
    </w:p>
    <w:p w:rsidR="0092060E" w:rsidRDefault="0092060E" w:rsidP="00985865">
      <w:pPr>
        <w:pStyle w:val="a5"/>
        <w:suppressAutoHyphens/>
        <w:spacing w:line="360" w:lineRule="auto"/>
        <w:ind w:firstLine="708"/>
        <w:jc w:val="left"/>
        <w:rPr>
          <w:b w:val="0"/>
          <w:bCs w:val="0"/>
          <w:sz w:val="28"/>
          <w:szCs w:val="28"/>
        </w:rPr>
      </w:pPr>
    </w:p>
    <w:p w:rsidR="0092060E" w:rsidRDefault="0092060E" w:rsidP="00985865">
      <w:pPr>
        <w:pStyle w:val="a5"/>
        <w:suppressAutoHyphens/>
        <w:spacing w:line="360" w:lineRule="auto"/>
        <w:ind w:firstLine="708"/>
        <w:jc w:val="left"/>
        <w:rPr>
          <w:b w:val="0"/>
          <w:bCs w:val="0"/>
          <w:sz w:val="28"/>
          <w:szCs w:val="28"/>
        </w:rPr>
      </w:pPr>
    </w:p>
    <w:p w:rsidR="00985EF1" w:rsidRPr="0092060E" w:rsidRDefault="00985EF1" w:rsidP="00985865">
      <w:pPr>
        <w:pStyle w:val="a5"/>
        <w:suppressAutoHyphens/>
        <w:spacing w:line="360" w:lineRule="auto"/>
        <w:ind w:firstLine="708"/>
        <w:jc w:val="left"/>
        <w:rPr>
          <w:bCs w:val="0"/>
          <w:sz w:val="28"/>
          <w:szCs w:val="28"/>
        </w:rPr>
      </w:pPr>
      <w:r w:rsidRPr="0092060E">
        <w:rPr>
          <w:bCs w:val="0"/>
          <w:sz w:val="28"/>
          <w:szCs w:val="28"/>
        </w:rPr>
        <w:lastRenderedPageBreak/>
        <w:t>План-график (сетевой график) выполнения работ</w:t>
      </w:r>
    </w:p>
    <w:p w:rsidR="00985EF1" w:rsidRPr="00985865" w:rsidRDefault="00985EF1" w:rsidP="00985865">
      <w:pPr>
        <w:pStyle w:val="a5"/>
        <w:suppressAutoHyphens/>
        <w:spacing w:line="360" w:lineRule="auto"/>
        <w:jc w:val="left"/>
        <w:rPr>
          <w:b w:val="0"/>
          <w:bCs w:val="0"/>
          <w:sz w:val="28"/>
          <w:szCs w:val="28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0"/>
        <w:gridCol w:w="5009"/>
        <w:gridCol w:w="2608"/>
      </w:tblGrid>
      <w:tr w:rsidR="00985EF1" w:rsidRPr="00EA34F1" w:rsidTr="00197D5F">
        <w:tc>
          <w:tcPr>
            <w:tcW w:w="5000" w:type="pct"/>
            <w:gridSpan w:val="3"/>
            <w:shd w:val="clear" w:color="auto" w:fill="auto"/>
            <w:vAlign w:val="center"/>
          </w:tcPr>
          <w:p w:rsidR="00985EF1" w:rsidRPr="00EA34F1" w:rsidRDefault="00985E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План-график выполнения работ</w:t>
            </w:r>
          </w:p>
        </w:tc>
      </w:tr>
      <w:tr w:rsidR="00985EF1" w:rsidRPr="00EA34F1" w:rsidTr="00EA34F1">
        <w:tc>
          <w:tcPr>
            <w:tcW w:w="899" w:type="pct"/>
            <w:shd w:val="clear" w:color="auto" w:fill="auto"/>
            <w:vAlign w:val="center"/>
          </w:tcPr>
          <w:p w:rsidR="00985EF1" w:rsidRPr="00EA34F1" w:rsidRDefault="00985E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Год выполнения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985EF1" w:rsidRPr="00EA34F1" w:rsidRDefault="00985E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85EF1" w:rsidRPr="00EA34F1" w:rsidRDefault="00985E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Срок (период) выполнения отдельного действия</w:t>
            </w:r>
          </w:p>
        </w:tc>
      </w:tr>
      <w:tr w:rsidR="00EA34F1" w:rsidRPr="00EA34F1" w:rsidTr="00EA34F1">
        <w:trPr>
          <w:cantSplit/>
          <w:trHeight w:val="135"/>
        </w:trPr>
        <w:tc>
          <w:tcPr>
            <w:tcW w:w="899" w:type="pct"/>
            <w:vMerge w:val="restar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2016 -2017гг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Разработка положения  о проведении акции «Читай книгочей, не жалей очей»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Август 2016г.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Заключение договоров о взаимодействии с партнерами проекта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Август 2016г.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Подготовка и наполнение пространства для реализации проекта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EA34F1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A34F1">
              <w:rPr>
                <w:rFonts w:ascii="Times New Roman" w:hAnsi="Times New Roman"/>
                <w:sz w:val="28"/>
                <w:szCs w:val="28"/>
              </w:rPr>
              <w:t>ктябрь 2016г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Мероприятия с использованием модульных комплексов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 xml:space="preserve">Ноябрь 2016г </w:t>
            </w:r>
            <w:proofErr w:type="gramStart"/>
            <w:r w:rsidRPr="00EA34F1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A34F1">
              <w:rPr>
                <w:rFonts w:ascii="Times New Roman" w:hAnsi="Times New Roman"/>
                <w:sz w:val="28"/>
                <w:szCs w:val="28"/>
              </w:rPr>
              <w:t>ая 2017г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Создание видеоролика « Библиотека в действии»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Май 2017г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Подготовка и проведение семинара «Инновационная библиотека»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Май 2017г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Подготовка методического пособия по инновационной деятельности библиотеки.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Май 2017г</w:t>
            </w:r>
          </w:p>
        </w:tc>
      </w:tr>
      <w:tr w:rsidR="00EA34F1" w:rsidRPr="00EA34F1" w:rsidTr="00EA34F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Подведение итогов проекта «Библиотека без границ»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A34F1" w:rsidRPr="00EA34F1" w:rsidRDefault="00EA34F1" w:rsidP="0098586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4F1">
              <w:rPr>
                <w:rFonts w:ascii="Times New Roman" w:hAnsi="Times New Roman"/>
                <w:sz w:val="28"/>
                <w:szCs w:val="28"/>
              </w:rPr>
              <w:t>Июнь 2017г</w:t>
            </w:r>
          </w:p>
        </w:tc>
      </w:tr>
    </w:tbl>
    <w:p w:rsidR="00985EF1" w:rsidRPr="00EA34F1" w:rsidRDefault="00985EF1" w:rsidP="00985865">
      <w:pPr>
        <w:pStyle w:val="a5"/>
        <w:suppressAutoHyphens/>
        <w:spacing w:line="360" w:lineRule="auto"/>
        <w:jc w:val="left"/>
        <w:rPr>
          <w:b w:val="0"/>
          <w:bCs w:val="0"/>
          <w:sz w:val="28"/>
          <w:szCs w:val="28"/>
        </w:rPr>
      </w:pPr>
    </w:p>
    <w:p w:rsidR="0092060E" w:rsidRDefault="0092060E" w:rsidP="00985865">
      <w:pPr>
        <w:pStyle w:val="a3"/>
        <w:ind w:firstLine="567"/>
        <w:jc w:val="left"/>
        <w:rPr>
          <w:b/>
          <w:szCs w:val="28"/>
        </w:rPr>
      </w:pPr>
    </w:p>
    <w:p w:rsidR="0092060E" w:rsidRDefault="0092060E" w:rsidP="00985865">
      <w:pPr>
        <w:pStyle w:val="a3"/>
        <w:ind w:firstLine="567"/>
        <w:jc w:val="left"/>
        <w:rPr>
          <w:b/>
          <w:szCs w:val="28"/>
        </w:rPr>
      </w:pPr>
    </w:p>
    <w:p w:rsidR="0092060E" w:rsidRDefault="0092060E" w:rsidP="00985865">
      <w:pPr>
        <w:pStyle w:val="a3"/>
        <w:ind w:firstLine="567"/>
        <w:jc w:val="left"/>
        <w:rPr>
          <w:b/>
          <w:szCs w:val="28"/>
        </w:rPr>
      </w:pPr>
    </w:p>
    <w:p w:rsidR="00985EF1" w:rsidRPr="00985865" w:rsidRDefault="00985EF1" w:rsidP="00985865">
      <w:pPr>
        <w:pStyle w:val="a3"/>
        <w:ind w:firstLine="567"/>
        <w:jc w:val="left"/>
        <w:rPr>
          <w:szCs w:val="28"/>
        </w:rPr>
      </w:pPr>
      <w:r w:rsidRPr="00985865">
        <w:rPr>
          <w:b/>
          <w:szCs w:val="28"/>
        </w:rPr>
        <w:lastRenderedPageBreak/>
        <w:t>Статистические данные</w:t>
      </w:r>
      <w:r w:rsidRPr="00985865">
        <w:rPr>
          <w:szCs w:val="28"/>
        </w:rPr>
        <w:t xml:space="preserve"> </w:t>
      </w:r>
    </w:p>
    <w:p w:rsidR="0092060E" w:rsidRDefault="0092060E" w:rsidP="00985865">
      <w:pPr>
        <w:pStyle w:val="a3"/>
        <w:ind w:firstLine="567"/>
        <w:jc w:val="left"/>
        <w:rPr>
          <w:szCs w:val="28"/>
        </w:rPr>
      </w:pPr>
    </w:p>
    <w:p w:rsidR="00985EF1" w:rsidRPr="00985865" w:rsidRDefault="00985EF1" w:rsidP="00985865">
      <w:pPr>
        <w:pStyle w:val="a3"/>
        <w:ind w:firstLine="567"/>
        <w:jc w:val="left"/>
        <w:rPr>
          <w:szCs w:val="28"/>
        </w:rPr>
      </w:pPr>
      <w:r w:rsidRPr="00985865">
        <w:rPr>
          <w:szCs w:val="28"/>
        </w:rPr>
        <w:t xml:space="preserve">Количество обучающихся в общеобразовательной организации </w:t>
      </w:r>
      <w:r w:rsidRPr="00985865">
        <w:rPr>
          <w:szCs w:val="28"/>
        </w:rPr>
        <w:br/>
      </w:r>
      <w:r w:rsidRPr="00985865">
        <w:rPr>
          <w:i/>
          <w:szCs w:val="28"/>
          <w:u w:val="single"/>
        </w:rPr>
        <w:t>(</w:t>
      </w:r>
      <w:r w:rsidR="00595D50" w:rsidRPr="00985865">
        <w:rPr>
          <w:i/>
          <w:szCs w:val="28"/>
          <w:u w:val="single"/>
        </w:rPr>
        <w:t>Красноярский край, город Красноярск МБОУ СШ №16</w:t>
      </w:r>
      <w:r w:rsidRPr="00985865">
        <w:rPr>
          <w:i/>
          <w:szCs w:val="28"/>
        </w:rPr>
        <w:t>)</w:t>
      </w:r>
      <w:r w:rsidR="00595D50" w:rsidRPr="00985865">
        <w:rPr>
          <w:szCs w:val="28"/>
        </w:rPr>
        <w:t xml:space="preserve">: </w:t>
      </w:r>
      <w:r w:rsidR="00EE0DB7" w:rsidRPr="00985865">
        <w:rPr>
          <w:szCs w:val="28"/>
        </w:rPr>
        <w:t>711</w:t>
      </w:r>
      <w:r w:rsidR="00595D50" w:rsidRPr="00985865">
        <w:rPr>
          <w:szCs w:val="28"/>
        </w:rPr>
        <w:t xml:space="preserve"> </w:t>
      </w:r>
      <w:r w:rsidRPr="00985865">
        <w:rPr>
          <w:szCs w:val="28"/>
        </w:rPr>
        <w:t xml:space="preserve"> человек;</w:t>
      </w:r>
    </w:p>
    <w:p w:rsidR="00EA34F1" w:rsidRDefault="00985EF1" w:rsidP="00985865">
      <w:pPr>
        <w:pStyle w:val="a3"/>
        <w:ind w:firstLine="567"/>
        <w:jc w:val="left"/>
        <w:rPr>
          <w:szCs w:val="28"/>
        </w:rPr>
      </w:pPr>
      <w:r w:rsidRPr="00985865">
        <w:rPr>
          <w:szCs w:val="28"/>
        </w:rPr>
        <w:t>Количество учителей в общеобразовательной организации</w:t>
      </w:r>
      <w:r w:rsidR="00EE0DB7" w:rsidRPr="00985865">
        <w:rPr>
          <w:szCs w:val="28"/>
        </w:rPr>
        <w:t>:</w:t>
      </w:r>
      <w:r w:rsidRPr="00985865">
        <w:rPr>
          <w:szCs w:val="28"/>
        </w:rPr>
        <w:t xml:space="preserve"> </w:t>
      </w:r>
    </w:p>
    <w:p w:rsidR="00985EF1" w:rsidRPr="00985865" w:rsidRDefault="00EE0DB7" w:rsidP="00EA34F1">
      <w:pPr>
        <w:pStyle w:val="a3"/>
        <w:ind w:firstLine="0"/>
        <w:jc w:val="left"/>
        <w:rPr>
          <w:szCs w:val="28"/>
        </w:rPr>
      </w:pPr>
      <w:r w:rsidRPr="00985865">
        <w:rPr>
          <w:szCs w:val="28"/>
        </w:rPr>
        <w:t>39</w:t>
      </w:r>
      <w:r w:rsidR="00985EF1" w:rsidRPr="00985865">
        <w:rPr>
          <w:szCs w:val="28"/>
        </w:rPr>
        <w:t xml:space="preserve"> человек;</w:t>
      </w:r>
    </w:p>
    <w:p w:rsidR="00985EF1" w:rsidRPr="00985865" w:rsidRDefault="00985EF1" w:rsidP="00985865">
      <w:pPr>
        <w:pStyle w:val="a3"/>
        <w:ind w:firstLine="567"/>
        <w:jc w:val="left"/>
        <w:rPr>
          <w:szCs w:val="28"/>
        </w:rPr>
      </w:pPr>
      <w:r w:rsidRPr="00985865">
        <w:rPr>
          <w:szCs w:val="28"/>
        </w:rPr>
        <w:t>Количество персонала, включая учителей, в обра</w:t>
      </w:r>
      <w:r w:rsidR="00595D50" w:rsidRPr="00985865">
        <w:rPr>
          <w:szCs w:val="28"/>
        </w:rPr>
        <w:t>зовательной организации</w:t>
      </w:r>
      <w:r w:rsidR="00EE0DB7" w:rsidRPr="00985865">
        <w:rPr>
          <w:szCs w:val="28"/>
        </w:rPr>
        <w:t>:</w:t>
      </w:r>
      <w:r w:rsidR="00595D50" w:rsidRPr="00985865">
        <w:rPr>
          <w:szCs w:val="28"/>
        </w:rPr>
        <w:t xml:space="preserve"> </w:t>
      </w:r>
      <w:r w:rsidRPr="00985865">
        <w:rPr>
          <w:szCs w:val="28"/>
        </w:rPr>
        <w:t xml:space="preserve"> </w:t>
      </w:r>
      <w:r w:rsidR="00EE0DB7" w:rsidRPr="00985865">
        <w:rPr>
          <w:szCs w:val="28"/>
        </w:rPr>
        <w:t>71 человек.</w:t>
      </w:r>
    </w:p>
    <w:p w:rsidR="00EE0DB7" w:rsidRPr="00EE0DB7" w:rsidRDefault="00EE0DB7" w:rsidP="00985865">
      <w:pPr>
        <w:keepNext/>
        <w:suppressAutoHyphens/>
        <w:spacing w:after="0" w:line="360" w:lineRule="auto"/>
        <w:ind w:left="90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EE0DB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Смета расходов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835"/>
      </w:tblGrid>
      <w:tr w:rsidR="00EE0DB7" w:rsidRPr="00EE0DB7" w:rsidTr="00197D5F">
        <w:trPr>
          <w:cantSplit/>
          <w:trHeight w:val="40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статьи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сумма расходов</w:t>
            </w:r>
          </w:p>
        </w:tc>
      </w:tr>
      <w:tr w:rsidR="00EE0DB7" w:rsidRPr="00EE0DB7" w:rsidTr="00197D5F">
        <w:trPr>
          <w:cantSplit/>
          <w:trHeight w:val="34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Финансирование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Другие источники финансирования</w:t>
            </w:r>
          </w:p>
        </w:tc>
      </w:tr>
      <w:tr w:rsidR="00EE0DB7" w:rsidRPr="00EE0DB7" w:rsidTr="00197D5F">
        <w:trPr>
          <w:trHeight w:val="4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Приобретение оборудования и сопутствующие расходы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2B7A11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  <w:r w:rsidR="00EE0DB7"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EE0DB7" w:rsidRPr="00EE0DB7" w:rsidTr="00197D5F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Оплата участникам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EE0DB7" w:rsidRPr="00EE0DB7" w:rsidTr="00197D5F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DB7" w:rsidRPr="00EE0DB7" w:rsidRDefault="002B7A11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8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760</w:t>
            </w:r>
            <w:r w:rsidR="00EE0DB7"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B7" w:rsidRPr="00EE0DB7" w:rsidRDefault="00EE0DB7" w:rsidP="00985865">
            <w:pPr>
              <w:keepNext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0D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2060E" w:rsidRDefault="0092060E" w:rsidP="0092060E">
      <w:pPr>
        <w:keepNext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E0DB7" w:rsidRPr="0092060E" w:rsidRDefault="0092060E" w:rsidP="0092060E">
      <w:pPr>
        <w:keepNext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5865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DF4A" wp14:editId="68FED081">
                <wp:simplePos x="0" y="0"/>
                <wp:positionH relativeFrom="margin">
                  <wp:posOffset>40005</wp:posOffset>
                </wp:positionH>
                <wp:positionV relativeFrom="paragraph">
                  <wp:posOffset>358140</wp:posOffset>
                </wp:positionV>
                <wp:extent cx="6105525" cy="342900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42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9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1216"/>
                              <w:gridCol w:w="1352"/>
                              <w:gridCol w:w="1300"/>
                              <w:gridCol w:w="2080"/>
                            </w:tblGrid>
                            <w:tr w:rsidR="00EE0DB7" w:rsidRPr="00430309" w:rsidTr="00CA359A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36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Вид оборудования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Стоимость каждого предмета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Общая стоимость</w:t>
                                  </w:r>
                                </w:p>
                              </w:tc>
                            </w:tr>
                            <w:tr w:rsidR="00EE0DB7" w:rsidRPr="00430309" w:rsidTr="00CA359A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365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Финансирование Фонда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Другие источники финансирования</w:t>
                                  </w:r>
                                </w:p>
                              </w:tc>
                            </w:tr>
                            <w:tr w:rsidR="00EE0DB7" w:rsidRPr="00430309" w:rsidTr="00CA359A">
                              <w:trPr>
                                <w:trHeight w:val="348"/>
                              </w:trPr>
                              <w:tc>
                                <w:tcPr>
                                  <w:tcW w:w="3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Модульный комплекс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2B7A11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2B7A11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  <w:r w:rsidR="00EE0DB7" w:rsidRPr="00430309">
                                    <w:rPr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2B7A11" w:rsidP="00CA359A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  <w:r w:rsidR="00EE0DB7" w:rsidRPr="00430309">
                                    <w:rPr>
                                      <w:sz w:val="28"/>
                                      <w:szCs w:val="28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E0DB7" w:rsidRPr="00430309" w:rsidTr="00CA359A">
                              <w:trPr>
                                <w:trHeight w:val="348"/>
                              </w:trPr>
                              <w:tc>
                                <w:tcPr>
                                  <w:tcW w:w="3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Информационное сопровождение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359A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20000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20000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B7A11" w:rsidRPr="00430309" w:rsidTr="00CA359A">
                              <w:trPr>
                                <w:trHeight w:val="348"/>
                              </w:trPr>
                              <w:tc>
                                <w:tcPr>
                                  <w:tcW w:w="3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7A11" w:rsidRPr="00430309" w:rsidRDefault="002B7A11" w:rsidP="00CA2D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Техническое оснащение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7A11" w:rsidRPr="00430309" w:rsidRDefault="002B7A11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7A11" w:rsidRPr="00430309" w:rsidRDefault="002B7A11" w:rsidP="00CA359A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270000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7A11" w:rsidRPr="00430309" w:rsidRDefault="002B7A11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270000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7A11" w:rsidRPr="00430309" w:rsidRDefault="002B7A11" w:rsidP="00CA2D50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E0DB7" w:rsidRPr="00430309" w:rsidTr="00CA359A">
                              <w:trPr>
                                <w:trHeight w:val="342"/>
                              </w:trPr>
                              <w:tc>
                                <w:tcPr>
                                  <w:tcW w:w="3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30309">
                                    <w:rPr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2B7A11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670000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DB7" w:rsidRPr="00430309" w:rsidRDefault="00EE0DB7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DB7" w:rsidRPr="00430309" w:rsidRDefault="00EE0DB7" w:rsidP="00EE0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15pt;margin-top:28.2pt;width:480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ullQIAAB0FAAAOAAAAZHJzL2Uyb0RvYy54bWysVF2O0zAQfkfiDpbfu0lK2m2iTVf7QxHS&#10;8iMtHMB1nMbCsY3tNlkQZ+EUPCFxhh6Jsd2ULr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959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1216"/>
                        <w:gridCol w:w="1352"/>
                        <w:gridCol w:w="1300"/>
                        <w:gridCol w:w="2080"/>
                      </w:tblGrid>
                      <w:tr w:rsidR="00EE0DB7" w:rsidRPr="00430309" w:rsidTr="00CA359A">
                        <w:trPr>
                          <w:cantSplit/>
                          <w:trHeight w:val="403"/>
                        </w:trPr>
                        <w:tc>
                          <w:tcPr>
                            <w:tcW w:w="36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Вид оборудования</w:t>
                            </w:r>
                          </w:p>
                        </w:tc>
                        <w:tc>
                          <w:tcPr>
                            <w:tcW w:w="12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3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Стоимость каждого предмета</w:t>
                            </w:r>
                          </w:p>
                        </w:tc>
                        <w:tc>
                          <w:tcPr>
                            <w:tcW w:w="33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Общая стоимость</w:t>
                            </w:r>
                          </w:p>
                        </w:tc>
                      </w:tr>
                      <w:tr w:rsidR="00EE0DB7" w:rsidRPr="00430309" w:rsidTr="00CA359A">
                        <w:trPr>
                          <w:cantSplit/>
                          <w:trHeight w:val="403"/>
                        </w:trPr>
                        <w:tc>
                          <w:tcPr>
                            <w:tcW w:w="365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Финансирование Фонда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Другие источники финансирования</w:t>
                            </w:r>
                          </w:p>
                        </w:tc>
                      </w:tr>
                      <w:tr w:rsidR="00EE0DB7" w:rsidRPr="00430309" w:rsidTr="00CA359A">
                        <w:trPr>
                          <w:trHeight w:val="348"/>
                        </w:trPr>
                        <w:tc>
                          <w:tcPr>
                            <w:tcW w:w="3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Модульный комплекс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2B7A11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2B7A11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190</w:t>
                            </w:r>
                            <w:r w:rsidR="00EE0DB7" w:rsidRPr="00430309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2B7A11" w:rsidP="00CA359A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  <w:r w:rsidR="00EE0DB7" w:rsidRPr="00430309">
                              <w:rPr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EE0DB7" w:rsidRPr="00430309" w:rsidTr="00CA359A">
                        <w:trPr>
                          <w:trHeight w:val="348"/>
                        </w:trPr>
                        <w:tc>
                          <w:tcPr>
                            <w:tcW w:w="3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Информационное сопровождение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359A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20000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20000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2B7A11" w:rsidRPr="00430309" w:rsidTr="00CA359A">
                        <w:trPr>
                          <w:trHeight w:val="348"/>
                        </w:trPr>
                        <w:tc>
                          <w:tcPr>
                            <w:tcW w:w="3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7A11" w:rsidRPr="00430309" w:rsidRDefault="002B7A11" w:rsidP="00CA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Техническое оснащение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7A11" w:rsidRPr="00430309" w:rsidRDefault="002B7A11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7A11" w:rsidRPr="00430309" w:rsidRDefault="002B7A11" w:rsidP="00CA359A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270000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7A11" w:rsidRPr="00430309" w:rsidRDefault="002B7A11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270000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7A11" w:rsidRPr="00430309" w:rsidRDefault="002B7A11" w:rsidP="00CA2D50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EE0DB7" w:rsidRPr="00430309" w:rsidTr="00CA359A">
                        <w:trPr>
                          <w:trHeight w:val="342"/>
                        </w:trPr>
                        <w:tc>
                          <w:tcPr>
                            <w:tcW w:w="3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30309">
                              <w:rPr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2B7A11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670000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0DB7" w:rsidRPr="00430309" w:rsidRDefault="00EE0DB7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0DB7" w:rsidRPr="00430309" w:rsidRDefault="00EE0DB7" w:rsidP="00EE0DB7">
                      <w:pPr>
                        <w:rPr>
                          <w:sz w:val="28"/>
                          <w:szCs w:val="28"/>
                        </w:rPr>
                      </w:pPr>
                      <w:r w:rsidRPr="0043030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EE0DB7" w:rsidRPr="00EE0DB7">
        <w:rPr>
          <w:rFonts w:ascii="Times New Roman" w:eastAsia="Times New Roman" w:hAnsi="Times New Roman"/>
          <w:b/>
          <w:sz w:val="28"/>
          <w:szCs w:val="28"/>
          <w:lang w:eastAsia="ar-SA"/>
        </w:rPr>
        <w:t>Обор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удование и сопутствующие расходы</w:t>
      </w:r>
    </w:p>
    <w:sectPr w:rsidR="00EE0DB7" w:rsidRPr="0092060E" w:rsidSect="0092060E">
      <w:headerReference w:type="default" r:id="rId11"/>
      <w:headerReference w:type="first" r:id="rId12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25" w:rsidRDefault="008F7525" w:rsidP="00985EF1">
      <w:pPr>
        <w:spacing w:after="0" w:line="240" w:lineRule="auto"/>
      </w:pPr>
      <w:r>
        <w:separator/>
      </w:r>
    </w:p>
  </w:endnote>
  <w:endnote w:type="continuationSeparator" w:id="0">
    <w:p w:rsidR="008F7525" w:rsidRDefault="008F7525" w:rsidP="0098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25" w:rsidRDefault="008F7525" w:rsidP="00985EF1">
      <w:pPr>
        <w:spacing w:after="0" w:line="240" w:lineRule="auto"/>
      </w:pPr>
      <w:r>
        <w:separator/>
      </w:r>
    </w:p>
  </w:footnote>
  <w:footnote w:type="continuationSeparator" w:id="0">
    <w:p w:rsidR="008F7525" w:rsidRDefault="008F7525" w:rsidP="0098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7393"/>
      <w:docPartObj>
        <w:docPartGallery w:val="Page Numbers (Top of Page)"/>
        <w:docPartUnique/>
      </w:docPartObj>
    </w:sdtPr>
    <w:sdtEndPr/>
    <w:sdtContent>
      <w:p w:rsidR="00985865" w:rsidRDefault="009858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0E">
          <w:rPr>
            <w:noProof/>
          </w:rPr>
          <w:t>11</w:t>
        </w:r>
        <w:r>
          <w:fldChar w:fldCharType="end"/>
        </w:r>
      </w:p>
    </w:sdtContent>
  </w:sdt>
  <w:p w:rsidR="00FA0AC0" w:rsidRDefault="009206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65" w:rsidRDefault="00985865" w:rsidP="00985865">
    <w:pPr>
      <w:pStyle w:val="aa"/>
    </w:pPr>
  </w:p>
  <w:p w:rsidR="00985865" w:rsidRDefault="009858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661939"/>
    <w:multiLevelType w:val="hybridMultilevel"/>
    <w:tmpl w:val="B510DB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4E95831"/>
    <w:multiLevelType w:val="hybridMultilevel"/>
    <w:tmpl w:val="1BCE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4200"/>
    <w:multiLevelType w:val="hybridMultilevel"/>
    <w:tmpl w:val="436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AA7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16BF"/>
    <w:multiLevelType w:val="hybridMultilevel"/>
    <w:tmpl w:val="47C6E30A"/>
    <w:lvl w:ilvl="0" w:tplc="195AEF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629B"/>
    <w:multiLevelType w:val="hybridMultilevel"/>
    <w:tmpl w:val="2AD480B6"/>
    <w:lvl w:ilvl="0" w:tplc="F6140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152"/>
    <w:multiLevelType w:val="hybridMultilevel"/>
    <w:tmpl w:val="D7E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10869"/>
    <w:multiLevelType w:val="hybridMultilevel"/>
    <w:tmpl w:val="BDDE869A"/>
    <w:lvl w:ilvl="0" w:tplc="6EDE9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87308E"/>
    <w:multiLevelType w:val="multilevel"/>
    <w:tmpl w:val="44CA5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3703C3"/>
    <w:multiLevelType w:val="hybridMultilevel"/>
    <w:tmpl w:val="C1BE3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FD62FE8"/>
    <w:multiLevelType w:val="hybridMultilevel"/>
    <w:tmpl w:val="1C34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1449A"/>
    <w:multiLevelType w:val="hybridMultilevel"/>
    <w:tmpl w:val="2420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3E26"/>
    <w:multiLevelType w:val="hybridMultilevel"/>
    <w:tmpl w:val="CF0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0E"/>
    <w:rsid w:val="001F346B"/>
    <w:rsid w:val="00244BEB"/>
    <w:rsid w:val="002529F4"/>
    <w:rsid w:val="002B7A11"/>
    <w:rsid w:val="004F01E3"/>
    <w:rsid w:val="00543379"/>
    <w:rsid w:val="005809D0"/>
    <w:rsid w:val="00595D50"/>
    <w:rsid w:val="005E0D37"/>
    <w:rsid w:val="006E1DA1"/>
    <w:rsid w:val="00711166"/>
    <w:rsid w:val="00763AED"/>
    <w:rsid w:val="00766C61"/>
    <w:rsid w:val="007A6388"/>
    <w:rsid w:val="007C2C84"/>
    <w:rsid w:val="008A2B7D"/>
    <w:rsid w:val="008F7525"/>
    <w:rsid w:val="00912218"/>
    <w:rsid w:val="0092060E"/>
    <w:rsid w:val="00985865"/>
    <w:rsid w:val="00985EF1"/>
    <w:rsid w:val="0099280E"/>
    <w:rsid w:val="009A6460"/>
    <w:rsid w:val="009F69B8"/>
    <w:rsid w:val="00AA7B2B"/>
    <w:rsid w:val="00AF4659"/>
    <w:rsid w:val="00BE1786"/>
    <w:rsid w:val="00C8511B"/>
    <w:rsid w:val="00DD0DC6"/>
    <w:rsid w:val="00EA34F1"/>
    <w:rsid w:val="00EE0DB7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1"/>
    <w:rPr>
      <w:rFonts w:ascii="Calibri" w:eastAsia="Calibri" w:hAnsi="Calibri" w:cs="Times New Roman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985EF1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985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985EF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985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985E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85E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"/>
    <w:semiHidden/>
    <w:rsid w:val="00985EF1"/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985EF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985EF1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7"/>
    <w:semiHidden/>
    <w:locked/>
    <w:rsid w:val="00985EF1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5EF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85EF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85EF1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85EF1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985EF1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5EF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66CA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8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1"/>
    <w:rPr>
      <w:rFonts w:ascii="Calibri" w:eastAsia="Calibri" w:hAnsi="Calibri" w:cs="Times New Roman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985EF1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985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985EF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985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985E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85E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"/>
    <w:semiHidden/>
    <w:rsid w:val="00985EF1"/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985EF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985EF1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7"/>
    <w:semiHidden/>
    <w:locked/>
    <w:rsid w:val="00985EF1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5EF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85EF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85EF1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85EF1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985EF1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5EF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66CA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ola16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9755-EA15-4E76-A42C-536EE415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ршщж</cp:lastModifiedBy>
  <cp:revision>3</cp:revision>
  <dcterms:created xsi:type="dcterms:W3CDTF">2016-05-16T08:34:00Z</dcterms:created>
  <dcterms:modified xsi:type="dcterms:W3CDTF">2016-05-16T08:45:00Z</dcterms:modified>
</cp:coreProperties>
</file>